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05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2"/>
        <w:gridCol w:w="571"/>
        <w:gridCol w:w="853"/>
        <w:gridCol w:w="6"/>
        <w:gridCol w:w="1464"/>
        <w:gridCol w:w="1156"/>
        <w:gridCol w:w="1424"/>
        <w:gridCol w:w="943"/>
        <w:gridCol w:w="960"/>
        <w:gridCol w:w="10"/>
        <w:gridCol w:w="99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053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bookmarkStart w:id="0" w:name="_GoBack"/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新疆巴州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和静县教育和科学技术局项目支出绩效自评表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53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 xml:space="preserve">（ </w:t>
            </w:r>
            <w:r>
              <w:rPr>
                <w:rFonts w:ascii="宋体" w:hAnsi="宋体" w:eastAsia="宋体" w:cs="宋体"/>
                <w:kern w:val="0"/>
                <w:sz w:val="22"/>
                <w:szCs w:val="22"/>
              </w:rPr>
              <w:t>2019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 xml:space="preserve">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2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810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和静县第六小学运动场及附属工程建设项目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2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47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和静县教育和科学技术局</w:t>
            </w:r>
          </w:p>
        </w:tc>
        <w:tc>
          <w:tcPr>
            <w:tcW w:w="14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90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和静县教育和科学技术局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24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8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4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9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9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exact"/>
          <w:jc w:val="center"/>
        </w:trPr>
        <w:tc>
          <w:tcPr>
            <w:tcW w:w="124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4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101.7</w:t>
            </w:r>
          </w:p>
        </w:tc>
        <w:tc>
          <w:tcPr>
            <w:tcW w:w="14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101.7</w:t>
            </w:r>
          </w:p>
        </w:tc>
        <w:tc>
          <w:tcPr>
            <w:tcW w:w="9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9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exact"/>
          <w:jc w:val="center"/>
        </w:trPr>
        <w:tc>
          <w:tcPr>
            <w:tcW w:w="124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4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101.7</w:t>
            </w:r>
          </w:p>
        </w:tc>
        <w:tc>
          <w:tcPr>
            <w:tcW w:w="14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101.7</w:t>
            </w:r>
          </w:p>
        </w:tc>
        <w:tc>
          <w:tcPr>
            <w:tcW w:w="9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9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24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4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4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9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9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exact"/>
          <w:jc w:val="center"/>
        </w:trPr>
        <w:tc>
          <w:tcPr>
            <w:tcW w:w="124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4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4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9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9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exact"/>
          <w:jc w:val="center"/>
        </w:trPr>
        <w:tc>
          <w:tcPr>
            <w:tcW w:w="67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05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43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2" w:hRule="exact"/>
          <w:jc w:val="center"/>
        </w:trPr>
        <w:tc>
          <w:tcPr>
            <w:tcW w:w="67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5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目标1在和静县第六小修建400米标准运动场一座。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目标2通过修运动场，县第六小学小的学生体质健康显著提高</w:t>
            </w:r>
          </w:p>
        </w:tc>
        <w:tc>
          <w:tcPr>
            <w:tcW w:w="43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    我校于2017年3月开工新建400米运动场1座，预算101.7万元，执行数101.7万元，2017年8月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已完成。受益学生人数1816人。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exact"/>
          <w:jc w:val="center"/>
        </w:trPr>
        <w:tc>
          <w:tcPr>
            <w:tcW w:w="67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1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4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9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0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偏差原因分析及改进措无施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exact"/>
          <w:jc w:val="center"/>
        </w:trPr>
        <w:tc>
          <w:tcPr>
            <w:tcW w:w="6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8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新建400米运动场（座）</w:t>
            </w:r>
          </w:p>
        </w:tc>
        <w:tc>
          <w:tcPr>
            <w:tcW w:w="11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14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9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0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exact"/>
          <w:jc w:val="center"/>
        </w:trPr>
        <w:tc>
          <w:tcPr>
            <w:tcW w:w="6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工程验收合格率%</w:t>
            </w:r>
          </w:p>
        </w:tc>
        <w:tc>
          <w:tcPr>
            <w:tcW w:w="11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14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9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0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exact"/>
          <w:jc w:val="center"/>
        </w:trPr>
        <w:tc>
          <w:tcPr>
            <w:tcW w:w="6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开工时间</w:t>
            </w:r>
          </w:p>
        </w:tc>
        <w:tc>
          <w:tcPr>
            <w:tcW w:w="11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2017/3</w:t>
            </w:r>
          </w:p>
        </w:tc>
        <w:tc>
          <w:tcPr>
            <w:tcW w:w="14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100%</w:t>
            </w:r>
          </w:p>
        </w:tc>
        <w:tc>
          <w:tcPr>
            <w:tcW w:w="9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0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exact"/>
          <w:jc w:val="center"/>
        </w:trPr>
        <w:tc>
          <w:tcPr>
            <w:tcW w:w="6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竣工时间</w:t>
            </w:r>
          </w:p>
        </w:tc>
        <w:tc>
          <w:tcPr>
            <w:tcW w:w="11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2017/8/2</w:t>
            </w:r>
          </w:p>
        </w:tc>
        <w:tc>
          <w:tcPr>
            <w:tcW w:w="14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100%</w:t>
            </w:r>
          </w:p>
        </w:tc>
        <w:tc>
          <w:tcPr>
            <w:tcW w:w="9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0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exact"/>
          <w:jc w:val="center"/>
        </w:trPr>
        <w:tc>
          <w:tcPr>
            <w:tcW w:w="6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资金拨付完成及时率</w:t>
            </w:r>
          </w:p>
        </w:tc>
        <w:tc>
          <w:tcPr>
            <w:tcW w:w="11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14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9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0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exact"/>
          <w:jc w:val="center"/>
        </w:trPr>
        <w:tc>
          <w:tcPr>
            <w:tcW w:w="6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工程单位建设成本（单方造价）万元</w:t>
            </w:r>
          </w:p>
        </w:tc>
        <w:tc>
          <w:tcPr>
            <w:tcW w:w="11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0.04</w:t>
            </w:r>
          </w:p>
        </w:tc>
        <w:tc>
          <w:tcPr>
            <w:tcW w:w="14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0.04</w:t>
            </w:r>
          </w:p>
        </w:tc>
        <w:tc>
          <w:tcPr>
            <w:tcW w:w="9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0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适龄儿童入学率：</w:t>
            </w:r>
          </w:p>
        </w:tc>
        <w:tc>
          <w:tcPr>
            <w:tcW w:w="11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95%</w:t>
            </w:r>
          </w:p>
        </w:tc>
        <w:tc>
          <w:tcPr>
            <w:tcW w:w="14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95%</w:t>
            </w:r>
          </w:p>
        </w:tc>
        <w:tc>
          <w:tcPr>
            <w:tcW w:w="9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0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项目受益人数</w:t>
            </w:r>
          </w:p>
        </w:tc>
        <w:tc>
          <w:tcPr>
            <w:tcW w:w="11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1816</w:t>
            </w:r>
          </w:p>
        </w:tc>
        <w:tc>
          <w:tcPr>
            <w:tcW w:w="14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1816</w:t>
            </w:r>
          </w:p>
        </w:tc>
        <w:tc>
          <w:tcPr>
            <w:tcW w:w="9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0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exact"/>
          <w:jc w:val="center"/>
        </w:trPr>
        <w:tc>
          <w:tcPr>
            <w:tcW w:w="6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学生体质健康</w:t>
            </w:r>
          </w:p>
        </w:tc>
        <w:tc>
          <w:tcPr>
            <w:tcW w:w="11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显著提高</w:t>
            </w:r>
          </w:p>
        </w:tc>
        <w:tc>
          <w:tcPr>
            <w:tcW w:w="14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9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0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设计使用年限</w:t>
            </w:r>
          </w:p>
        </w:tc>
        <w:tc>
          <w:tcPr>
            <w:tcW w:w="11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50年</w:t>
            </w:r>
          </w:p>
        </w:tc>
        <w:tc>
          <w:tcPr>
            <w:tcW w:w="14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50年</w:t>
            </w:r>
          </w:p>
        </w:tc>
        <w:tc>
          <w:tcPr>
            <w:tcW w:w="9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0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exact"/>
          <w:jc w:val="center"/>
        </w:trPr>
        <w:tc>
          <w:tcPr>
            <w:tcW w:w="6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项目结构</w:t>
            </w:r>
          </w:p>
        </w:tc>
        <w:tc>
          <w:tcPr>
            <w:tcW w:w="11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沥青戈壁土</w:t>
            </w:r>
          </w:p>
        </w:tc>
        <w:tc>
          <w:tcPr>
            <w:tcW w:w="14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100%</w:t>
            </w:r>
          </w:p>
        </w:tc>
        <w:tc>
          <w:tcPr>
            <w:tcW w:w="9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0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exact"/>
          <w:jc w:val="center"/>
        </w:trPr>
        <w:tc>
          <w:tcPr>
            <w:tcW w:w="6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85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家长满意度</w:t>
            </w:r>
          </w:p>
        </w:tc>
        <w:tc>
          <w:tcPr>
            <w:tcW w:w="11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95%</w:t>
            </w:r>
          </w:p>
        </w:tc>
        <w:tc>
          <w:tcPr>
            <w:tcW w:w="14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95%</w:t>
            </w:r>
          </w:p>
        </w:tc>
        <w:tc>
          <w:tcPr>
            <w:tcW w:w="9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0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exact"/>
          <w:jc w:val="center"/>
        </w:trPr>
        <w:tc>
          <w:tcPr>
            <w:tcW w:w="6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学生满意度</w:t>
            </w:r>
          </w:p>
        </w:tc>
        <w:tc>
          <w:tcPr>
            <w:tcW w:w="11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95%</w:t>
            </w:r>
          </w:p>
        </w:tc>
        <w:tc>
          <w:tcPr>
            <w:tcW w:w="14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95%</w:t>
            </w:r>
          </w:p>
        </w:tc>
        <w:tc>
          <w:tcPr>
            <w:tcW w:w="9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0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exact"/>
          <w:jc w:val="center"/>
        </w:trPr>
        <w:tc>
          <w:tcPr>
            <w:tcW w:w="614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9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0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无偏差</w:t>
            </w:r>
          </w:p>
        </w:tc>
      </w:tr>
    </w:tbl>
    <w:p>
      <w:pPr>
        <w:rPr>
          <w:rFonts w:ascii="黑体" w:hAnsi="黑体" w:eastAsia="黑体"/>
        </w:rPr>
        <w:sectPr>
          <w:pgSz w:w="11906" w:h="16838"/>
          <w:pgMar w:top="1928" w:right="1531" w:bottom="1701" w:left="1531" w:header="737" w:footer="851" w:gutter="0"/>
          <w:cols w:space="720" w:num="1"/>
          <w:docGrid w:type="lines" w:linePitch="408" w:charSpace="0"/>
        </w:sectPr>
      </w:pPr>
    </w:p>
    <w:p>
      <w:pPr>
        <w:spacing w:line="600" w:lineRule="exact"/>
        <w:rPr>
          <w:rFonts w:ascii="仿宋_GB2312"/>
          <w:bCs/>
          <w:sz w:val="32"/>
          <w:szCs w:val="32"/>
        </w:rPr>
      </w:pPr>
    </w:p>
    <w:sectPr>
      <w:pgSz w:w="11906" w:h="16838"/>
      <w:pgMar w:top="1928" w:right="1531" w:bottom="1701" w:left="1531" w:header="737" w:footer="851" w:gutter="0"/>
      <w:cols w:space="720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35AC9"/>
    <w:rsid w:val="000B4E42"/>
    <w:rsid w:val="000D64A9"/>
    <w:rsid w:val="00144FF8"/>
    <w:rsid w:val="001B3C5A"/>
    <w:rsid w:val="002B31CE"/>
    <w:rsid w:val="002B492F"/>
    <w:rsid w:val="0031419B"/>
    <w:rsid w:val="0038078E"/>
    <w:rsid w:val="0043448B"/>
    <w:rsid w:val="004A5AAA"/>
    <w:rsid w:val="005154A8"/>
    <w:rsid w:val="00534E56"/>
    <w:rsid w:val="00535AC9"/>
    <w:rsid w:val="00542DDA"/>
    <w:rsid w:val="006F4487"/>
    <w:rsid w:val="00703C58"/>
    <w:rsid w:val="00767A73"/>
    <w:rsid w:val="007F519C"/>
    <w:rsid w:val="008D2FA9"/>
    <w:rsid w:val="00AA0268"/>
    <w:rsid w:val="00AE7CB4"/>
    <w:rsid w:val="00B25265"/>
    <w:rsid w:val="00BD6EB7"/>
    <w:rsid w:val="00C323AE"/>
    <w:rsid w:val="00C4624A"/>
    <w:rsid w:val="00C92C56"/>
    <w:rsid w:val="00E3118B"/>
    <w:rsid w:val="00E363D0"/>
    <w:rsid w:val="00E56927"/>
    <w:rsid w:val="00ED56EF"/>
    <w:rsid w:val="00FD6FBD"/>
    <w:rsid w:val="02CF0009"/>
    <w:rsid w:val="089A117C"/>
    <w:rsid w:val="0AE012FA"/>
    <w:rsid w:val="0BFA5B1B"/>
    <w:rsid w:val="0C247B0B"/>
    <w:rsid w:val="0C91463C"/>
    <w:rsid w:val="0EDF064D"/>
    <w:rsid w:val="1F347D22"/>
    <w:rsid w:val="23DD6825"/>
    <w:rsid w:val="24A029CF"/>
    <w:rsid w:val="2BF15A45"/>
    <w:rsid w:val="3012326D"/>
    <w:rsid w:val="3CC7431D"/>
    <w:rsid w:val="3F533808"/>
    <w:rsid w:val="4A0735A0"/>
    <w:rsid w:val="4CC52039"/>
    <w:rsid w:val="5F4B3C25"/>
    <w:rsid w:val="628A3F21"/>
    <w:rsid w:val="658A746C"/>
    <w:rsid w:val="678E44BD"/>
    <w:rsid w:val="6A625086"/>
    <w:rsid w:val="6AC6372D"/>
    <w:rsid w:val="701E2BF8"/>
    <w:rsid w:val="71C502A6"/>
    <w:rsid w:val="735235D6"/>
    <w:rsid w:val="74056340"/>
    <w:rsid w:val="7D2738EF"/>
    <w:rsid w:val="7DE72BAB"/>
    <w:rsid w:val="7FAA5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0A59A91-6E81-46F7-8D86-F93517CE3C2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中国石油大学</Company>
  <Pages>2</Pages>
  <Words>136</Words>
  <Characters>777</Characters>
  <Lines>6</Lines>
  <Paragraphs>1</Paragraphs>
  <TotalTime>0</TotalTime>
  <ScaleCrop>false</ScaleCrop>
  <LinksUpToDate>false</LinksUpToDate>
  <CharactersWithSpaces>912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2020-04-01T05:41:00Z</dcterms:created>
  <dc:creator>CurUserName</dc:creator>
  <cp:lastModifiedBy>Administrator</cp:lastModifiedBy>
  <dcterms:modified xsi:type="dcterms:W3CDTF">2021-05-31T09:22:11Z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