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38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6"/>
        <w:gridCol w:w="980"/>
        <w:gridCol w:w="1112"/>
        <w:gridCol w:w="557"/>
        <w:gridCol w:w="992"/>
        <w:gridCol w:w="315"/>
        <w:gridCol w:w="1232"/>
        <w:gridCol w:w="1146"/>
        <w:gridCol w:w="599"/>
        <w:gridCol w:w="98"/>
        <w:gridCol w:w="567"/>
        <w:gridCol w:w="186"/>
        <w:gridCol w:w="7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388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bookmarkStart w:id="0" w:name="_GoBack"/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新疆巴州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和静县教育和科学技术局项目支出绩效自评表</w:t>
            </w:r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38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 xml:space="preserve">（ </w:t>
            </w:r>
            <w:r>
              <w:rPr>
                <w:rFonts w:ascii="宋体" w:hAnsi="宋体" w:eastAsia="宋体" w:cs="宋体"/>
                <w:kern w:val="0"/>
                <w:sz w:val="22"/>
                <w:szCs w:val="22"/>
              </w:rPr>
              <w:t>2019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 xml:space="preserve">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8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Arial" w:asciiTheme="minorEastAsia" w:hAnsiTheme="minorEastAsia" w:eastAsiaTheme="minorEastAsia"/>
                <w:bCs/>
                <w:sz w:val="18"/>
                <w:szCs w:val="18"/>
              </w:rPr>
              <w:t>和静县学生资助补助经费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exact"/>
          <w:jc w:val="center"/>
        </w:trPr>
        <w:tc>
          <w:tcPr>
            <w:tcW w:w="18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20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和静县教育和科学技术局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15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和静县教育和科学技术局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87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项目资金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6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5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87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16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1109.65</w:t>
            </w:r>
          </w:p>
        </w:tc>
        <w:tc>
          <w:tcPr>
            <w:tcW w:w="12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1109.65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1109.65</w:t>
            </w:r>
          </w:p>
        </w:tc>
        <w:tc>
          <w:tcPr>
            <w:tcW w:w="5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87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16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1109.65</w:t>
            </w:r>
          </w:p>
        </w:tc>
        <w:tc>
          <w:tcPr>
            <w:tcW w:w="12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1109.65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1109.65</w:t>
            </w:r>
          </w:p>
        </w:tc>
        <w:tc>
          <w:tcPr>
            <w:tcW w:w="5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87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16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2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5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87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16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2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5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89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18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0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3" w:hRule="exact"/>
          <w:jc w:val="center"/>
        </w:trPr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518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支持农村户口、学习涉农专业和城市家庭经济困难的人群接受中职教育，减轻农村家庭和城镇低收入家学费补助资金庭的贫困状况，增强职业教育吸引力，增加招生人数。为国家培养大量技能性人才，促进发展有中国特色职业教育。</w:t>
            </w:r>
          </w:p>
        </w:tc>
        <w:tc>
          <w:tcPr>
            <w:tcW w:w="330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cs="宋体" w:asciiTheme="minorEastAsia" w:hAnsiTheme="minorEastAsia" w:eastAsia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lang w:val="en-US" w:eastAsia="zh-CN"/>
              </w:rPr>
              <w:t>和静县学生资助补助享受人数8340人、金额为1109.65元、符合享受资助学生全覆盖、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为国家培养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lang w:eastAsia="zh-CN"/>
              </w:rPr>
              <w:t>了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技能性人才，促进发展有中国特色职业教育。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exact"/>
          <w:jc w:val="center"/>
        </w:trPr>
        <w:tc>
          <w:tcPr>
            <w:tcW w:w="89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绩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效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指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5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8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8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5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cs="宋体"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补助幼儿数量</w:t>
            </w:r>
          </w:p>
        </w:tc>
        <w:tc>
          <w:tcPr>
            <w:tcW w:w="1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8340人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8340人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8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15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cs="宋体"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color w:val="000000"/>
                <w:sz w:val="18"/>
                <w:szCs w:val="18"/>
              </w:rPr>
              <w:t>补助资金数</w:t>
            </w:r>
          </w:p>
        </w:tc>
        <w:tc>
          <w:tcPr>
            <w:tcW w:w="1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1109.65万元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1109.65万元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8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15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cs="宋体"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补助覆盖率</w:t>
            </w:r>
          </w:p>
        </w:tc>
        <w:tc>
          <w:tcPr>
            <w:tcW w:w="1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8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15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补助中职学生人数</w:t>
            </w:r>
          </w:p>
        </w:tc>
        <w:tc>
          <w:tcPr>
            <w:tcW w:w="1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240人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240人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8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8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5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cs="宋体"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color w:val="000000"/>
                <w:sz w:val="18"/>
                <w:szCs w:val="18"/>
              </w:rPr>
              <w:t>发放及时率</w:t>
            </w:r>
          </w:p>
        </w:tc>
        <w:tc>
          <w:tcPr>
            <w:tcW w:w="1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发放及时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发放及时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8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5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cs="宋体"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补助伙食标准</w:t>
            </w:r>
          </w:p>
        </w:tc>
        <w:tc>
          <w:tcPr>
            <w:tcW w:w="1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1450元/生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1450元/生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8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exact"/>
          <w:jc w:val="center"/>
        </w:trPr>
        <w:tc>
          <w:tcPr>
            <w:tcW w:w="8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15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cs="宋体"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补助采暖费</w:t>
            </w:r>
          </w:p>
        </w:tc>
        <w:tc>
          <w:tcPr>
            <w:tcW w:w="1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Calibri"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 w:val="18"/>
                <w:szCs w:val="18"/>
              </w:rPr>
              <w:t>120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 w:val="18"/>
                <w:szCs w:val="18"/>
              </w:rPr>
              <w:t>元</w:t>
            </w:r>
            <w:r>
              <w:rPr>
                <w:rFonts w:cs="Calibri" w:asciiTheme="minorEastAsia" w:hAnsiTheme="minorEastAsia" w:eastAsiaTheme="minorEastAsia"/>
                <w:color w:val="000000"/>
                <w:sz w:val="18"/>
                <w:szCs w:val="18"/>
              </w:rPr>
              <w:t>/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 w:val="18"/>
                <w:szCs w:val="18"/>
              </w:rPr>
              <w:t>生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Calibri"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 w:val="18"/>
                <w:szCs w:val="18"/>
              </w:rPr>
              <w:t>120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 w:val="18"/>
                <w:szCs w:val="18"/>
              </w:rPr>
              <w:t>元</w:t>
            </w:r>
            <w:r>
              <w:rPr>
                <w:rFonts w:cs="Calibri" w:asciiTheme="minorEastAsia" w:hAnsiTheme="minorEastAsia" w:eastAsiaTheme="minorEastAsia"/>
                <w:color w:val="000000"/>
                <w:sz w:val="18"/>
                <w:szCs w:val="18"/>
              </w:rPr>
              <w:t>/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 w:val="18"/>
                <w:szCs w:val="18"/>
              </w:rPr>
              <w:t>生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8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exact"/>
          <w:jc w:val="center"/>
        </w:trPr>
        <w:tc>
          <w:tcPr>
            <w:tcW w:w="8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15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cs="宋体"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补助保教费</w:t>
            </w:r>
          </w:p>
        </w:tc>
        <w:tc>
          <w:tcPr>
            <w:tcW w:w="1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Calibri"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 w:val="18"/>
                <w:szCs w:val="18"/>
              </w:rPr>
              <w:t>110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 w:val="18"/>
                <w:szCs w:val="18"/>
              </w:rPr>
              <w:t>元</w:t>
            </w:r>
            <w:r>
              <w:rPr>
                <w:rFonts w:cs="Calibri" w:asciiTheme="minorEastAsia" w:hAnsiTheme="minorEastAsia" w:eastAsiaTheme="minorEastAsia"/>
                <w:color w:val="000000"/>
                <w:sz w:val="18"/>
                <w:szCs w:val="18"/>
              </w:rPr>
              <w:t>/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 w:val="18"/>
                <w:szCs w:val="18"/>
              </w:rPr>
              <w:t>生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Calibri"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 w:val="18"/>
                <w:szCs w:val="18"/>
              </w:rPr>
              <w:t>110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 w:val="18"/>
                <w:szCs w:val="18"/>
              </w:rPr>
              <w:t>元</w:t>
            </w:r>
            <w:r>
              <w:rPr>
                <w:rFonts w:cs="Calibri" w:asciiTheme="minorEastAsia" w:hAnsiTheme="minorEastAsia" w:eastAsiaTheme="minorEastAsia"/>
                <w:color w:val="000000"/>
                <w:sz w:val="18"/>
                <w:szCs w:val="18"/>
              </w:rPr>
              <w:t>/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 w:val="18"/>
                <w:szCs w:val="18"/>
              </w:rPr>
              <w:t>生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8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exact"/>
          <w:jc w:val="center"/>
        </w:trPr>
        <w:tc>
          <w:tcPr>
            <w:tcW w:w="8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15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生均补助标准</w:t>
            </w:r>
          </w:p>
        </w:tc>
        <w:tc>
          <w:tcPr>
            <w:tcW w:w="1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2000元/生/年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2000元/生/年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8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exact"/>
          <w:jc w:val="center"/>
        </w:trPr>
        <w:tc>
          <w:tcPr>
            <w:tcW w:w="8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lang w:val="en-US" w:eastAsia="zh-CN"/>
              </w:rPr>
              <w:t>效益指标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5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适龄学生入学率</w:t>
            </w:r>
          </w:p>
        </w:tc>
        <w:tc>
          <w:tcPr>
            <w:tcW w:w="1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有效提高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cs="宋体" w:asciiTheme="minorEastAsia" w:hAnsiTheme="minorEastAsia" w:eastAsiaTheme="minorEastAsia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exact"/>
          <w:jc w:val="center"/>
        </w:trPr>
        <w:tc>
          <w:tcPr>
            <w:tcW w:w="8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15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保障教学正常运转</w:t>
            </w:r>
          </w:p>
        </w:tc>
        <w:tc>
          <w:tcPr>
            <w:tcW w:w="1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教学正常运转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cs="宋体" w:asciiTheme="minorEastAsia" w:hAnsiTheme="minorEastAsia" w:eastAsiaTheme="minorEastAsia"/>
                <w:color w:val="000000"/>
                <w:sz w:val="18"/>
                <w:szCs w:val="18"/>
                <w:lang w:val="en-US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8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5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cs="宋体"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项目可持续时间</w:t>
            </w:r>
          </w:p>
        </w:tc>
        <w:tc>
          <w:tcPr>
            <w:tcW w:w="1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1年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1年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exact"/>
          <w:jc w:val="center"/>
        </w:trPr>
        <w:tc>
          <w:tcPr>
            <w:tcW w:w="8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5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cs="宋体"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家长满意度</w:t>
            </w:r>
          </w:p>
        </w:tc>
        <w:tc>
          <w:tcPr>
            <w:tcW w:w="1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≥95%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8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  <w:jc w:val="center"/>
        </w:trPr>
        <w:tc>
          <w:tcPr>
            <w:tcW w:w="8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15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cs="宋体"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  <w:lang w:eastAsia="zh-CN"/>
              </w:rPr>
              <w:t>学生</w:t>
            </w: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满意度</w:t>
            </w:r>
          </w:p>
        </w:tc>
        <w:tc>
          <w:tcPr>
            <w:tcW w:w="1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≥95%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8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723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8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无偏差</w:t>
            </w:r>
          </w:p>
        </w:tc>
      </w:tr>
    </w:tbl>
    <w:p>
      <w:pPr>
        <w:rPr>
          <w:rFonts w:ascii="黑体" w:hAnsi="黑体" w:eastAsia="黑体"/>
        </w:rPr>
        <w:sectPr>
          <w:pgSz w:w="11906" w:h="16838"/>
          <w:pgMar w:top="1928" w:right="1531" w:bottom="1701" w:left="1531" w:header="737" w:footer="851" w:gutter="0"/>
          <w:cols w:space="720" w:num="1"/>
          <w:docGrid w:type="lines" w:linePitch="408" w:charSpace="0"/>
        </w:sectPr>
      </w:pPr>
    </w:p>
    <w:p>
      <w:pPr>
        <w:spacing w:line="600" w:lineRule="exact"/>
        <w:rPr>
          <w:rFonts w:ascii="仿宋_GB2312"/>
          <w:bCs/>
          <w:sz w:val="32"/>
          <w:szCs w:val="32"/>
        </w:rPr>
      </w:pPr>
    </w:p>
    <w:sectPr>
      <w:pgSz w:w="11906" w:h="16838"/>
      <w:pgMar w:top="1928" w:right="1531" w:bottom="1701" w:left="1531" w:header="737" w:footer="851" w:gutter="0"/>
      <w:cols w:space="720" w:num="1"/>
      <w:docGrid w:type="lines"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35AC9"/>
    <w:rsid w:val="000B4E42"/>
    <w:rsid w:val="002058D7"/>
    <w:rsid w:val="00247A99"/>
    <w:rsid w:val="0043448B"/>
    <w:rsid w:val="00506791"/>
    <w:rsid w:val="00535AC9"/>
    <w:rsid w:val="00567512"/>
    <w:rsid w:val="00A420FE"/>
    <w:rsid w:val="00A474D5"/>
    <w:rsid w:val="00A648BC"/>
    <w:rsid w:val="00AF620F"/>
    <w:rsid w:val="00C67C12"/>
    <w:rsid w:val="00D27E25"/>
    <w:rsid w:val="00E3118B"/>
    <w:rsid w:val="00EF6B14"/>
    <w:rsid w:val="00F70659"/>
    <w:rsid w:val="00FD59DF"/>
    <w:rsid w:val="02035D98"/>
    <w:rsid w:val="08486E55"/>
    <w:rsid w:val="1F3D31CF"/>
    <w:rsid w:val="264B1E8B"/>
    <w:rsid w:val="6A9A7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semiHidden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293</Words>
  <Characters>1676</Characters>
  <Lines>13</Lines>
  <Paragraphs>3</Paragraphs>
  <TotalTime>0</TotalTime>
  <ScaleCrop>false</ScaleCrop>
  <LinksUpToDate>false</LinksUpToDate>
  <CharactersWithSpaces>1966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2020-04-01T05:41:00Z</dcterms:created>
  <dc:creator>CurUserName</dc:creator>
  <cp:lastModifiedBy>Administrator</cp:lastModifiedBy>
  <dcterms:modified xsi:type="dcterms:W3CDTF">2021-05-31T09:23:19Z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