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  <w:lang w:eastAsia="zh-CN"/>
        </w:rPr>
        <w:t>巴音郭楞乡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项目支出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（2018年度）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项目名称：2018年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中央扶贫资金牲畜养殖项目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实施单位（公章）：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主管部门（公章）：和静县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人民政府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李强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填报时间：2019年1月23日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音郭楞乡位于巴音布鲁克镇以西48公里，距县城324公里，217国道穿越乡境，东与巴音布鲁克镇相连，西与特克斯、巩留相连、北与新源接壤，南邻库车、轮台、拜城，周边与6县市接壤，东西长约130公里，南北宽约250公里。行政面积3571平方公里，平均海拔2468米，可利用草场面积303万亩，森林面积11.2万亩。巴音郭楞乡属于高山间盆地，四面雪山环绕，气候独特，冬季漫长，每年7月份最高气温28℃，元月份最低气温-48℃。全乡辖5个行政村、全乡总人口616户1596人，由蒙古、维吾尔、哈萨克 3个民族构成。2018年牲畜存栏数101576头（只）。其中：小畜90314只，大畜11262头、集体铁畜3万头。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从事畜牧养殖的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180</w:t>
      </w:r>
      <w:r>
        <w:rPr>
          <w:rFonts w:hint="eastAsia" w:ascii="仿宋_GB2312" w:hAnsi="仿宋_GB2312" w:eastAsia="仿宋_GB2312" w:cs="仿宋_GB2312"/>
          <w:sz w:val="30"/>
          <w:szCs w:val="30"/>
        </w:rPr>
        <w:t>户，占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0"/>
          <w:szCs w:val="30"/>
        </w:rPr>
        <w:t>%，其他人员主要靠外出务工、给大户放牧维持正常生活。由于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冬季气候寒冷，夏季周期短，牧民过着游牧生活，春夏秋冬四季均需要转场，牧民又没有固定的养殖区域，生活居无定所，养殖业无法形成规模，加上自然灾害频发，牲畜抗自然灾害的能力较差，畜牧业发展缓慢，增收难。为改善贫困地区生活生产条件，提高生活质量和人均收入，把发展畜牧业作为优势产业发展和牧民脱贫致富主要途径来抓，扶持贫困人口参与畜牧养殖，从而使贫困牧民走上脱贫致富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购买2-3岁生产母羊。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购买2-3岁生产母羊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该项目的建设，有利于推动畜牧产业结构调整，提高畜牧养殖效益；有利于畜牧产业实现品种区域化布局，规模化发展，集约化经营；有利于畜牧业先进技术和新品种推广应用及生态条件的改善。有较好的盈利效果和良好的发展前景，能促进社会效益、经济效益、生态效益同步增长，实现可持续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由党员大户担保签订担保协议，缺畜断畜担保户承担。村委会成立扶贫畜监管小组进行跟踪监管，每年两次对扶贫畜进行统计数量，合同一年一签，牲畜发展的好可以续签年限。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395" w:firstLineChars="478"/>
        <w:textAlignment w:val="auto"/>
        <w:rPr>
          <w:rFonts w:hint="eastAsia"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对牧民进行牲畜养殖专项培训，确保牲畜成活率及产羔率。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131" w:firstLineChars="377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、 专户专账，严格执行专项资金报账制。认真执行专项资金管理规定，专帐核算、专人管理、专款专用、封闭运行，资金始终不脱离财政轨道。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　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、全面推行公告公示制。扶贫项目、资金、建设内容、相关要求等都在村级公示，及时向群众公布，加大社会和群众的监督力度。各村成立由牧民代表参加的项目采购领导小组并报备镇纪检委，询价采购采取货比三家、询价会议、中标公示方式做到公平公正的阳光采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　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、 建立多方监督、检查制。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扶贫领导小组、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纪检部门全程做好监督拨款情况，加强对项目资金计划执行、资金使用、财务管理等环节的监督、检查。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28" w:firstLineChars="181"/>
        <w:textAlignment w:val="auto"/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</w:rPr>
      </w:pPr>
      <w:r>
        <w:rPr>
          <w:rFonts w:hint="default" w:ascii="仿宋_GB2312" w:hAnsi="仿宋_GB2312" w:eastAsia="仿宋_GB2312" w:cs="仿宋_GB2312"/>
          <w:b w:val="0"/>
          <w:bCs/>
          <w:spacing w:val="-4"/>
          <w:sz w:val="30"/>
          <w:szCs w:val="30"/>
          <w:lang w:val="en-US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</w:rPr>
        <w:t>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100" w:firstLineChars="377"/>
        <w:textAlignment w:val="auto"/>
        <w:rPr>
          <w:rFonts w:hint="eastAsia" w:ascii="仿宋_GB2312" w:hAnsi="仿宋_GB2312" w:eastAsia="仿宋_GB2312" w:cs="仿宋_GB2312"/>
          <w:b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  <w:t>六、项目评价工作情况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120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巴财扶〔2017〕112号－新财扶〔2017〕47号下达中央财政专项扶贫资金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44"/>
          <w:szCs w:val="44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《地区财政项目支出绩效自评表》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1C44"/>
    <w:rsid w:val="001B3A40"/>
    <w:rsid w:val="002574E5"/>
    <w:rsid w:val="002A6E64"/>
    <w:rsid w:val="002E590A"/>
    <w:rsid w:val="0031431E"/>
    <w:rsid w:val="003908B7"/>
    <w:rsid w:val="004366A8"/>
    <w:rsid w:val="00502BA7"/>
    <w:rsid w:val="005162F1"/>
    <w:rsid w:val="00535153"/>
    <w:rsid w:val="00554F82"/>
    <w:rsid w:val="00557407"/>
    <w:rsid w:val="0056390D"/>
    <w:rsid w:val="0056592F"/>
    <w:rsid w:val="005719B0"/>
    <w:rsid w:val="005A6D14"/>
    <w:rsid w:val="005B2DF5"/>
    <w:rsid w:val="005D10D6"/>
    <w:rsid w:val="00666DAF"/>
    <w:rsid w:val="0069633C"/>
    <w:rsid w:val="006E6BB4"/>
    <w:rsid w:val="00725783"/>
    <w:rsid w:val="00743B81"/>
    <w:rsid w:val="007D432D"/>
    <w:rsid w:val="00855E3A"/>
    <w:rsid w:val="00885454"/>
    <w:rsid w:val="00922CB9"/>
    <w:rsid w:val="0092573B"/>
    <w:rsid w:val="009417A5"/>
    <w:rsid w:val="009564B6"/>
    <w:rsid w:val="009E29D7"/>
    <w:rsid w:val="009E5CD9"/>
    <w:rsid w:val="00A26421"/>
    <w:rsid w:val="00A4293B"/>
    <w:rsid w:val="00A67D50"/>
    <w:rsid w:val="00A8691A"/>
    <w:rsid w:val="00A97A2B"/>
    <w:rsid w:val="00AC1946"/>
    <w:rsid w:val="00B40063"/>
    <w:rsid w:val="00B41F61"/>
    <w:rsid w:val="00B77863"/>
    <w:rsid w:val="00BA46E6"/>
    <w:rsid w:val="00BC6E1E"/>
    <w:rsid w:val="00C56C72"/>
    <w:rsid w:val="00CA6457"/>
    <w:rsid w:val="00CE3E3F"/>
    <w:rsid w:val="00D16AF4"/>
    <w:rsid w:val="00D17F2E"/>
    <w:rsid w:val="00D30354"/>
    <w:rsid w:val="00D926BD"/>
    <w:rsid w:val="00DF42A0"/>
    <w:rsid w:val="00E00D00"/>
    <w:rsid w:val="00E40A98"/>
    <w:rsid w:val="00E769FE"/>
    <w:rsid w:val="00EA2CBE"/>
    <w:rsid w:val="00F32FEE"/>
    <w:rsid w:val="00F7154C"/>
    <w:rsid w:val="00FA7FDC"/>
    <w:rsid w:val="00FB10BB"/>
    <w:rsid w:val="00FD2EA6"/>
    <w:rsid w:val="10955CDA"/>
    <w:rsid w:val="14FB4CB7"/>
    <w:rsid w:val="17A329A3"/>
    <w:rsid w:val="280558A0"/>
    <w:rsid w:val="2B365C8D"/>
    <w:rsid w:val="31237367"/>
    <w:rsid w:val="339D68C4"/>
    <w:rsid w:val="37FC34C7"/>
    <w:rsid w:val="386A4D9E"/>
    <w:rsid w:val="3871768F"/>
    <w:rsid w:val="42007B89"/>
    <w:rsid w:val="424363B7"/>
    <w:rsid w:val="4246192D"/>
    <w:rsid w:val="472238F6"/>
    <w:rsid w:val="4E75747F"/>
    <w:rsid w:val="50D24657"/>
    <w:rsid w:val="511E582C"/>
    <w:rsid w:val="53AF5C34"/>
    <w:rsid w:val="54B8738B"/>
    <w:rsid w:val="57DC2602"/>
    <w:rsid w:val="5EE14349"/>
    <w:rsid w:val="61DD20C0"/>
    <w:rsid w:val="62502DE6"/>
    <w:rsid w:val="68C571EC"/>
    <w:rsid w:val="6EFE6064"/>
    <w:rsid w:val="79972B73"/>
    <w:rsid w:val="7FE20C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311</Words>
  <Characters>1773</Characters>
  <Lines>14</Lines>
  <Paragraphs>4</Paragraphs>
  <TotalTime>0</TotalTime>
  <ScaleCrop>false</ScaleCrop>
  <LinksUpToDate>false</LinksUpToDate>
  <CharactersWithSpaces>2080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2021-05-29T08:33:29Z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