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新疆巴州和静县巴音布鲁克景区管理</w:t>
      </w:r>
    </w:p>
    <w:p>
      <w:pPr>
        <w:spacing w:line="540" w:lineRule="exact"/>
        <w:jc w:val="center"/>
        <w:rPr>
          <w:rFonts w:hint="eastAsia"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委员会项目支出绩效</w:t>
      </w: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项目名称：巴音布鲁克景区入口构建项目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实施单位（公章）：巴州天鹅湖旅游开发有限责任公司</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主管部门（公章）：和静县巴音布鲁克景区管理委员会</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项目负责人（签章）：朱玉梅</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hint="eastAsia" w:ascii="宋体" w:hAnsi="宋体" w:cs="宋体"/>
          <w:kern w:val="0"/>
          <w:sz w:val="24"/>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根据《关于设立和静县巴音布鲁克景区管理委员会的批复》（巴党编办字〔2012〕34号）和《关于设立和静县巴音布鲁克景区管理委员会的通知》（和党编办字〔2012〕47号）文件精神，设置和静县巴音布鲁克景区管理委员会，为和静县人民政府的派出机构，机构规格正科级。下设：行政办公室、经营开发部、游客服务中心、市场管理部、环境资源管理部。机构健全，职责分明。</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xml:space="preserve">    目前巴音布鲁克景区由和静县巴音布鲁克景区管理委员会承担对景区保护、管理、规划和开发的基本职责；巴州天鹅湖旅游开发有限责任公司负责景区各经营项目的开发和经营管理等工作。景区管理机构健全，职责分明，各项规章制度健全，且贯彻得力。</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巴音布鲁克景区管理委员会为全额事业编，现有领导职数2人，一般干部3人。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预期目标：改善景区的硬件条件，提升景区外部形象，推动巴音布鲁克景区向着更好的方向发展。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阶段性目标：解决当前巴音布鲁克景区外部想象问题，给游客留下深刻印象。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项目基本性质及用途：本项目的建设全面贯彻了旅游全面发展的要求，提升景区形象，提高景区知名度，吸引更多的游客，给游客留下深刻印象，更好的宣传巴音布鲁克景区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主要内容： 在国道217两侧建设入口引景建筑物。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涉及范围：该项目主要建设在国道217两侧，距巴音布鲁克景区游客中心2公里处，满足游客对景区的需求，充分体现景区的形象。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巴音布鲁克景区入口构建项目资金为1130000元，县级财政拨款1130000元，自筹资金0元。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巴音布鲁克景区入口构建项目资金为1130000元，县级财政拨款1130000元。已全部完成支付。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为切实规范项目资金管理，保障资金安全、高效运行，发挥资金使用效益，特制定项目资金管理制度。资金的拨付本着专款专用的原则，严格执行项目资金批准的使用计划和项目批复资料;资金拨付动向，按要求执行，不准任意改变;特殊状况，务必请示。严格项目资金初审、审核、审核制度，不准缺项和越程序办理手续，各类项目资金审批程序，以该项目资金审批表所列资料和文件要求为准。项目资金报账拨付要附真实、有效、合法的凭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和静县巴音布鲁克景区入口引景项目于2018年计划投入1130000元。实际投入1130000元，截止2018年底，已全部完工并拨付资金。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依据项目建设进度安排，制定详实实施计划，落实项目的施工单位，进行质量监督，制定验收办法及相应配套措施，是项目有序展开和顺利实施。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巴音布鲁克景区入口构建项目的建设是为了提升景区外部形象，给游客留下更深的印象，让游客了解巴音布鲁克的东归文化，更好的宣传景区。巴音布鲁克景区入口构建项目的建设以建设完毕，2018年游客量同比增长29%。</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巴音布鲁克景区入口构建项目已完成。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建立健全景区的管理制度，提高景区工作人员业务水平和职业道德，注重人才队伍建设，加强对景区理人员和工作人员的专业技能、专业知识培训。建立强有力的组织领导机构和统一、高效、务实、科学的管理机构和运行机制，保证项目的正常使用及发挥最大效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依据项目建设进度安排，制定详细实施计划，进行质量监督，制定验收办法及相应配套措施，促进项目有序开展和顺利实施。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严格按照项目基本建设程序办事。本着“责任明确，严格管理”的原则开展各项工作。项目资金集中在县级管理，保证专款专用，不挤占挪用或变相挪用。建立财务监控机制，防止财务风险。建立项目资金管理责任追究制度。杜绝基站，挪用，截留项目资金，疏于管理造成国有资产流失等行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进一步加强预算资金编制合理性，充分发挥资金使用效益。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涉及部门要通力配合，高度重视，将项目建设的各项工作做好，做扎实。加强资金监管，保障专项资金按照政策使用。做好项目前期政府各部门的协调工作，沟通信息，减少不必要的办事环节，提高工作效率。后续需要重点建立项目绩效目标体系，更加科学、合理的评价项目完成效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ascii="楷体" w:hAnsi="楷体" w:eastAsia="楷体"/>
          <w:b w:val="0"/>
          <w:bCs/>
          <w:spacing w:val="-4"/>
          <w:sz w:val="32"/>
          <w:szCs w:val="32"/>
        </w:rPr>
      </w:pPr>
      <w:r>
        <w:rPr>
          <w:rFonts w:hint="eastAsia" w:ascii="楷体" w:hAnsi="楷体" w:eastAsia="楷体"/>
          <w:b w:val="0"/>
          <w:bCs/>
          <w:spacing w:val="-4"/>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spacing w:val="-4"/>
          <w:sz w:val="32"/>
          <w:szCs w:val="32"/>
        </w:rPr>
      </w:pPr>
      <w:r>
        <w:rPr>
          <w:rFonts w:hint="eastAsia" w:ascii="仿宋_GB2312" w:hAnsi="宋体" w:eastAsia="仿宋_GB2312" w:cs="宋体"/>
          <w:kern w:val="0"/>
          <w:sz w:val="32"/>
          <w:szCs w:val="32"/>
        </w:rPr>
        <w:t>严格按照招投标手续，完成项目建设。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《和静县财政项目支出绩效自评表》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bookmarkStart w:id="0" w:name="_GoBack"/>
      <w:bookmarkEnd w:id="0"/>
    </w:p>
    <w:p>
      <w:pPr>
        <w:spacing w:line="540" w:lineRule="exact"/>
        <w:ind w:firstLine="567"/>
        <w:rPr>
          <w:rStyle w:val="18"/>
          <w:rFonts w:ascii="仿宋" w:hAnsi="仿宋" w:eastAsia="仿宋"/>
          <w:b w:val="0"/>
          <w:spacing w:val="-4"/>
          <w:sz w:val="32"/>
          <w:szCs w:val="32"/>
        </w:rPr>
      </w:pPr>
    </w:p>
    <w:p>
      <w:pPr>
        <w:widowControl/>
        <w:rPr>
          <w:rFonts w:ascii="宋体" w:hAnsi="宋体" w:cs="宋体"/>
          <w:b/>
          <w:bCs/>
          <w:kern w:val="0"/>
          <w:sz w:val="32"/>
          <w:szCs w:val="32"/>
        </w:rPr>
      </w:pPr>
    </w:p>
    <w:tbl>
      <w:tblPr>
        <w:tblStyle w:val="16"/>
        <w:tblW w:w="0" w:type="auto"/>
        <w:tblInd w:w="93" w:type="dxa"/>
        <w:tblLayout w:type="fixed"/>
        <w:tblCellMar>
          <w:top w:w="0" w:type="dxa"/>
          <w:left w:w="108" w:type="dxa"/>
          <w:bottom w:w="0" w:type="dxa"/>
          <w:right w:w="108" w:type="dxa"/>
        </w:tblCellMar>
      </w:tblPr>
      <w:tblGrid>
        <w:gridCol w:w="720"/>
        <w:gridCol w:w="996"/>
        <w:gridCol w:w="144"/>
        <w:gridCol w:w="1360"/>
        <w:gridCol w:w="56"/>
        <w:gridCol w:w="1024"/>
        <w:gridCol w:w="880"/>
        <w:gridCol w:w="1781"/>
        <w:gridCol w:w="279"/>
        <w:gridCol w:w="1706"/>
        <w:gridCol w:w="74"/>
      </w:tblGrid>
      <w:tr>
        <w:tblPrEx>
          <w:tblCellMar>
            <w:top w:w="0" w:type="dxa"/>
            <w:left w:w="108" w:type="dxa"/>
            <w:bottom w:w="0" w:type="dxa"/>
            <w:right w:w="108" w:type="dxa"/>
          </w:tblCellMar>
        </w:tblPrEx>
        <w:trPr>
          <w:trHeight w:val="405" w:hRule="atLeast"/>
        </w:trPr>
        <w:tc>
          <w:tcPr>
            <w:tcW w:w="9020" w:type="dxa"/>
            <w:gridSpan w:val="11"/>
            <w:vAlign w:val="center"/>
          </w:tcPr>
          <w:p>
            <w:pPr>
              <w:jc w:val="center"/>
              <w:rPr>
                <w:rFonts w:ascii="宋体" w:hAnsi="Calibri" w:eastAsia="宋体" w:cs="宋体"/>
                <w:b/>
                <w:bCs/>
                <w:color w:val="000000" w:themeColor="text1"/>
                <w:sz w:val="32"/>
                <w:szCs w:val="32"/>
              </w:rPr>
            </w:pPr>
            <w:r>
              <w:rPr>
                <w:rFonts w:hint="eastAsia" w:ascii="宋体" w:hAnsi="宋体" w:cs="宋体"/>
                <w:b/>
                <w:bCs/>
                <w:color w:val="000000" w:themeColor="text1"/>
                <w:sz w:val="32"/>
                <w:szCs w:val="32"/>
              </w:rPr>
              <w:t>新疆巴州和静县巴音布鲁克景区管理委员会</w:t>
            </w:r>
          </w:p>
          <w:p>
            <w:pPr>
              <w:jc w:val="center"/>
              <w:rPr>
                <w:rFonts w:ascii="宋体" w:cs="宋体"/>
                <w:b/>
                <w:bCs/>
                <w:color w:val="000000" w:themeColor="text1"/>
                <w:sz w:val="32"/>
                <w:szCs w:val="32"/>
              </w:rPr>
            </w:pPr>
            <w:r>
              <w:rPr>
                <w:rFonts w:hint="eastAsia" w:ascii="宋体" w:hAnsi="宋体" w:cs="宋体"/>
                <w:b/>
                <w:bCs/>
                <w:color w:val="000000" w:themeColor="text1"/>
                <w:sz w:val="32"/>
                <w:szCs w:val="32"/>
              </w:rPr>
              <w:t>项目支出绩效自评表</w:t>
            </w:r>
          </w:p>
        </w:tc>
      </w:tr>
      <w:tr>
        <w:tblPrEx>
          <w:tblCellMar>
            <w:top w:w="0" w:type="dxa"/>
            <w:left w:w="108" w:type="dxa"/>
            <w:bottom w:w="0" w:type="dxa"/>
            <w:right w:w="108" w:type="dxa"/>
          </w:tblCellMar>
        </w:tblPrEx>
        <w:trPr>
          <w:trHeight w:val="285" w:hRule="atLeast"/>
        </w:trPr>
        <w:tc>
          <w:tcPr>
            <w:tcW w:w="9020" w:type="dxa"/>
            <w:gridSpan w:val="11"/>
            <w:vAlign w:val="center"/>
          </w:tcPr>
          <w:p>
            <w:pPr>
              <w:jc w:val="center"/>
              <w:rPr>
                <w:rFonts w:ascii="宋体" w:cs="宋体"/>
                <w:color w:val="000000" w:themeColor="text1"/>
                <w:sz w:val="24"/>
                <w:szCs w:val="24"/>
              </w:rPr>
            </w:pPr>
            <w:r>
              <w:rPr>
                <w:rFonts w:hint="eastAsia" w:ascii="宋体" w:hAnsi="宋体" w:cs="宋体"/>
                <w:color w:val="000000" w:themeColor="text1"/>
                <w:sz w:val="24"/>
              </w:rPr>
              <w:t>（2018年度）</w:t>
            </w:r>
          </w:p>
        </w:tc>
      </w:tr>
      <w:tr>
        <w:tblPrEx>
          <w:tblCellMar>
            <w:top w:w="0" w:type="dxa"/>
            <w:left w:w="108" w:type="dxa"/>
            <w:bottom w:w="0" w:type="dxa"/>
            <w:right w:w="108" w:type="dxa"/>
          </w:tblCellMar>
        </w:tblPrEx>
        <w:trPr>
          <w:trHeight w:val="285" w:hRule="atLeast"/>
        </w:trPr>
        <w:tc>
          <w:tcPr>
            <w:tcW w:w="720" w:type="dxa"/>
            <w:vAlign w:val="center"/>
          </w:tcPr>
          <w:p>
            <w:pPr>
              <w:jc w:val="center"/>
              <w:rPr>
                <w:rFonts w:ascii="宋体" w:cs="宋体"/>
                <w:color w:val="000000" w:themeColor="text1"/>
                <w:sz w:val="24"/>
                <w:szCs w:val="24"/>
              </w:rPr>
            </w:pPr>
          </w:p>
        </w:tc>
        <w:tc>
          <w:tcPr>
            <w:tcW w:w="1140" w:type="dxa"/>
            <w:gridSpan w:val="2"/>
            <w:vAlign w:val="center"/>
          </w:tcPr>
          <w:p>
            <w:pPr>
              <w:jc w:val="center"/>
              <w:rPr>
                <w:rFonts w:ascii="宋体" w:cs="宋体"/>
                <w:color w:val="000000" w:themeColor="text1"/>
                <w:sz w:val="24"/>
                <w:szCs w:val="24"/>
              </w:rPr>
            </w:pPr>
          </w:p>
        </w:tc>
        <w:tc>
          <w:tcPr>
            <w:tcW w:w="1360" w:type="dxa"/>
            <w:vAlign w:val="center"/>
          </w:tcPr>
          <w:p>
            <w:pPr>
              <w:jc w:val="center"/>
              <w:rPr>
                <w:rFonts w:ascii="宋体" w:cs="宋体"/>
                <w:color w:val="000000" w:themeColor="text1"/>
                <w:sz w:val="24"/>
                <w:szCs w:val="24"/>
              </w:rPr>
            </w:pPr>
          </w:p>
        </w:tc>
        <w:tc>
          <w:tcPr>
            <w:tcW w:w="1080" w:type="dxa"/>
            <w:gridSpan w:val="2"/>
            <w:vAlign w:val="center"/>
          </w:tcPr>
          <w:p>
            <w:pPr>
              <w:jc w:val="center"/>
              <w:rPr>
                <w:rFonts w:ascii="宋体" w:cs="宋体"/>
                <w:color w:val="000000" w:themeColor="text1"/>
                <w:sz w:val="24"/>
                <w:szCs w:val="24"/>
              </w:rPr>
            </w:pPr>
          </w:p>
        </w:tc>
        <w:tc>
          <w:tcPr>
            <w:tcW w:w="880" w:type="dxa"/>
            <w:vAlign w:val="center"/>
          </w:tcPr>
          <w:p>
            <w:pPr>
              <w:jc w:val="center"/>
              <w:rPr>
                <w:rFonts w:ascii="宋体" w:cs="宋体"/>
                <w:color w:val="000000" w:themeColor="text1"/>
                <w:sz w:val="24"/>
                <w:szCs w:val="24"/>
              </w:rPr>
            </w:pPr>
          </w:p>
        </w:tc>
        <w:tc>
          <w:tcPr>
            <w:tcW w:w="2060" w:type="dxa"/>
            <w:gridSpan w:val="2"/>
            <w:vAlign w:val="center"/>
          </w:tcPr>
          <w:p>
            <w:pPr>
              <w:jc w:val="center"/>
              <w:rPr>
                <w:rFonts w:ascii="宋体" w:cs="宋体"/>
                <w:color w:val="000000" w:themeColor="text1"/>
                <w:sz w:val="24"/>
                <w:szCs w:val="24"/>
              </w:rPr>
            </w:pPr>
          </w:p>
        </w:tc>
        <w:tc>
          <w:tcPr>
            <w:tcW w:w="1780" w:type="dxa"/>
            <w:gridSpan w:val="2"/>
            <w:vAlign w:val="center"/>
          </w:tcPr>
          <w:p>
            <w:pPr>
              <w:jc w:val="center"/>
              <w:rPr>
                <w:rFonts w:ascii="宋体" w:cs="宋体"/>
                <w:color w:val="000000" w:themeColor="text1"/>
                <w:sz w:val="24"/>
                <w:szCs w:val="24"/>
              </w:rPr>
            </w:pPr>
          </w:p>
        </w:tc>
      </w:tr>
      <w:tr>
        <w:tblPrEx>
          <w:tblCellMar>
            <w:top w:w="0" w:type="dxa"/>
            <w:left w:w="108" w:type="dxa"/>
            <w:bottom w:w="0" w:type="dxa"/>
            <w:right w:w="108" w:type="dxa"/>
          </w:tblCellMar>
        </w:tblPrEx>
        <w:trPr>
          <w:trHeight w:val="420" w:hRule="atLeast"/>
        </w:trPr>
        <w:tc>
          <w:tcPr>
            <w:tcW w:w="3220" w:type="dxa"/>
            <w:gridSpan w:val="4"/>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项目名称</w:t>
            </w:r>
          </w:p>
        </w:tc>
        <w:tc>
          <w:tcPr>
            <w:tcW w:w="5800" w:type="dxa"/>
            <w:gridSpan w:val="7"/>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8"/>
                <w:szCs w:val="28"/>
              </w:rPr>
            </w:pPr>
            <w:r>
              <w:rPr>
                <w:rFonts w:hint="eastAsia" w:hAnsi="宋体" w:eastAsia="仿宋_GB2312" w:cs="宋体"/>
                <w:color w:val="000000" w:themeColor="text1"/>
                <w:sz w:val="28"/>
                <w:szCs w:val="28"/>
              </w:rPr>
              <w:t>巴音布鲁克景区入口构建项目</w:t>
            </w:r>
            <w:r>
              <w:rPr>
                <w:rFonts w:hint="eastAsia" w:ascii="宋体" w:hAnsi="宋体" w:cs="宋体"/>
                <w:color w:val="000000" w:themeColor="text1"/>
                <w:sz w:val="28"/>
                <w:szCs w:val="28"/>
              </w:rPr>
              <w:t>　</w:t>
            </w:r>
          </w:p>
        </w:tc>
      </w:tr>
      <w:tr>
        <w:tblPrEx>
          <w:tblCellMar>
            <w:top w:w="0" w:type="dxa"/>
            <w:left w:w="108" w:type="dxa"/>
            <w:bottom w:w="0" w:type="dxa"/>
            <w:right w:w="108" w:type="dxa"/>
          </w:tblCellMar>
        </w:tblPrEx>
        <w:trPr>
          <w:trHeight w:val="435" w:hRule="atLeast"/>
        </w:trPr>
        <w:tc>
          <w:tcPr>
            <w:tcW w:w="3220" w:type="dxa"/>
            <w:gridSpan w:val="4"/>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预算单位</w:t>
            </w:r>
          </w:p>
        </w:tc>
        <w:tc>
          <w:tcPr>
            <w:tcW w:w="5800" w:type="dxa"/>
            <w:gridSpan w:val="7"/>
            <w:tcBorders>
              <w:top w:val="single" w:color="auto" w:sz="4" w:space="0"/>
              <w:left w:val="nil"/>
              <w:bottom w:val="single" w:color="auto" w:sz="4" w:space="0"/>
              <w:right w:val="single" w:color="000000" w:sz="4" w:space="0"/>
            </w:tcBorders>
            <w:vAlign w:val="center"/>
          </w:tcPr>
          <w:p>
            <w:pPr>
              <w:ind w:firstLine="700" w:firstLineChars="350"/>
              <w:jc w:val="both"/>
              <w:rPr>
                <w:rFonts w:ascii="宋体" w:cs="宋体"/>
                <w:color w:val="000000" w:themeColor="text1"/>
                <w:sz w:val="20"/>
                <w:szCs w:val="20"/>
              </w:rPr>
            </w:pPr>
            <w:r>
              <w:rPr>
                <w:rFonts w:hint="eastAsia" w:ascii="宋体" w:hAnsi="宋体" w:cs="宋体"/>
                <w:color w:val="000000" w:themeColor="text1"/>
                <w:sz w:val="20"/>
                <w:szCs w:val="20"/>
              </w:rPr>
              <w:t>和静县巴音布鲁克景区管理委员会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预算</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执行</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情况</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（万元）</w:t>
            </w:r>
          </w:p>
        </w:tc>
        <w:tc>
          <w:tcPr>
            <w:tcW w:w="2500" w:type="dxa"/>
            <w:gridSpan w:val="3"/>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 xml:space="preserve"> 预算数：</w:t>
            </w:r>
          </w:p>
        </w:tc>
        <w:tc>
          <w:tcPr>
            <w:tcW w:w="1960" w:type="dxa"/>
            <w:gridSpan w:val="3"/>
            <w:tcBorders>
              <w:top w:val="single" w:color="auto" w:sz="4" w:space="0"/>
              <w:left w:val="nil"/>
              <w:bottom w:val="single" w:color="auto" w:sz="4" w:space="0"/>
              <w:right w:val="single" w:color="000000"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　1130000</w:t>
            </w:r>
          </w:p>
        </w:tc>
        <w:tc>
          <w:tcPr>
            <w:tcW w:w="2060"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 xml:space="preserve"> 执行数：</w:t>
            </w:r>
          </w:p>
        </w:tc>
        <w:tc>
          <w:tcPr>
            <w:tcW w:w="1780" w:type="dxa"/>
            <w:gridSpan w:val="2"/>
            <w:tcBorders>
              <w:top w:val="nil"/>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1130000　</w:t>
            </w:r>
          </w:p>
        </w:tc>
      </w:tr>
      <w:tr>
        <w:tblPrEx>
          <w:tblCellMar>
            <w:top w:w="0" w:type="dxa"/>
            <w:left w:w="108" w:type="dxa"/>
            <w:bottom w:w="0" w:type="dxa"/>
            <w:right w:w="108" w:type="dxa"/>
          </w:tblCellMar>
        </w:tblPrEx>
        <w:trPr>
          <w:trHeight w:val="393" w:hRule="atLeast"/>
        </w:trPr>
        <w:tc>
          <w:tcPr>
            <w:tcW w:w="300" w:type="dxa"/>
            <w:vMerge w:val="continue"/>
            <w:tcBorders>
              <w:top w:val="nil"/>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2500" w:type="dxa"/>
            <w:gridSpan w:val="3"/>
            <w:tcBorders>
              <w:top w:val="single" w:color="auto" w:sz="4" w:space="0"/>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其中：财政拨款</w:t>
            </w:r>
          </w:p>
        </w:tc>
        <w:tc>
          <w:tcPr>
            <w:tcW w:w="1960" w:type="dxa"/>
            <w:gridSpan w:val="3"/>
            <w:tcBorders>
              <w:top w:val="single" w:color="auto" w:sz="4" w:space="0"/>
              <w:left w:val="nil"/>
              <w:bottom w:val="single" w:color="auto" w:sz="4" w:space="0"/>
              <w:right w:val="single" w:color="000000"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　1130000</w:t>
            </w:r>
          </w:p>
        </w:tc>
        <w:tc>
          <w:tcPr>
            <w:tcW w:w="2060" w:type="dxa"/>
            <w:gridSpan w:val="2"/>
            <w:tcBorders>
              <w:top w:val="nil"/>
              <w:left w:val="nil"/>
              <w:bottom w:val="nil"/>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其中：财政拨款</w:t>
            </w:r>
          </w:p>
        </w:tc>
        <w:tc>
          <w:tcPr>
            <w:tcW w:w="1780" w:type="dxa"/>
            <w:gridSpan w:val="2"/>
            <w:tcBorders>
              <w:top w:val="nil"/>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1130000　</w:t>
            </w:r>
          </w:p>
        </w:tc>
      </w:tr>
      <w:tr>
        <w:tblPrEx>
          <w:tblCellMar>
            <w:top w:w="0" w:type="dxa"/>
            <w:left w:w="108" w:type="dxa"/>
            <w:bottom w:w="0" w:type="dxa"/>
            <w:right w:w="108" w:type="dxa"/>
          </w:tblCellMar>
        </w:tblPrEx>
        <w:trPr>
          <w:trHeight w:val="555" w:hRule="atLeast"/>
        </w:trPr>
        <w:tc>
          <w:tcPr>
            <w:tcW w:w="300" w:type="dxa"/>
            <w:vMerge w:val="continue"/>
            <w:tcBorders>
              <w:top w:val="nil"/>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2500" w:type="dxa"/>
            <w:gridSpan w:val="3"/>
            <w:tcBorders>
              <w:top w:val="single" w:color="auto" w:sz="4" w:space="0"/>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其他资金</w:t>
            </w:r>
          </w:p>
        </w:tc>
        <w:tc>
          <w:tcPr>
            <w:tcW w:w="1960" w:type="dxa"/>
            <w:gridSpan w:val="3"/>
            <w:tcBorders>
              <w:top w:val="single" w:color="auto" w:sz="4" w:space="0"/>
              <w:left w:val="nil"/>
              <w:bottom w:val="single" w:color="auto" w:sz="4" w:space="0"/>
              <w:right w:val="single" w:color="000000" w:sz="4" w:space="0"/>
            </w:tcBorders>
            <w:vAlign w:val="center"/>
          </w:tcPr>
          <w:p>
            <w:pPr>
              <w:jc w:val="center"/>
              <w:rPr>
                <w:rFonts w:ascii="宋体" w:cs="宋体"/>
                <w:color w:val="000000" w:themeColor="text1"/>
                <w:sz w:val="20"/>
                <w:szCs w:val="20"/>
              </w:rPr>
            </w:pPr>
            <w:r>
              <w:rPr>
                <w:rFonts w:hint="eastAsia" w:ascii="宋体" w:cs="宋体"/>
                <w:color w:val="000000" w:themeColor="text1"/>
                <w:sz w:val="20"/>
                <w:szCs w:val="20"/>
              </w:rPr>
              <w:t>0</w:t>
            </w:r>
            <w:r>
              <w:rPr>
                <w:rFonts w:hint="eastAsia" w:ascii="宋体" w:hAnsi="宋体" w:cs="宋体"/>
                <w:color w:val="000000" w:themeColor="text1"/>
                <w:sz w:val="20"/>
                <w:szCs w:val="20"/>
              </w:rPr>
              <w:t>　</w:t>
            </w:r>
          </w:p>
        </w:tc>
        <w:tc>
          <w:tcPr>
            <w:tcW w:w="2060" w:type="dxa"/>
            <w:gridSpan w:val="2"/>
            <w:tcBorders>
              <w:top w:val="single" w:color="auto" w:sz="4" w:space="0"/>
              <w:left w:val="nil"/>
              <w:bottom w:val="nil"/>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其他资金</w:t>
            </w:r>
          </w:p>
        </w:tc>
        <w:tc>
          <w:tcPr>
            <w:tcW w:w="1780" w:type="dxa"/>
            <w:gridSpan w:val="2"/>
            <w:tcBorders>
              <w:top w:val="nil"/>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cs="宋体"/>
                <w:color w:val="000000" w:themeColor="text1"/>
                <w:sz w:val="20"/>
                <w:szCs w:val="20"/>
              </w:rPr>
              <w:t>0</w:t>
            </w:r>
            <w:r>
              <w:rPr>
                <w:rFonts w:hint="eastAsia" w:ascii="宋体" w:hAnsi="宋体" w:cs="宋体"/>
                <w:color w:val="000000" w:themeColor="text1"/>
                <w:sz w:val="20"/>
                <w:szCs w:val="20"/>
              </w:rPr>
              <w:t>　</w:t>
            </w:r>
          </w:p>
        </w:tc>
      </w:tr>
      <w:tr>
        <w:tblPrEx>
          <w:tblCellMar>
            <w:top w:w="0" w:type="dxa"/>
            <w:left w:w="108" w:type="dxa"/>
            <w:bottom w:w="0" w:type="dxa"/>
            <w:right w:w="108" w:type="dxa"/>
          </w:tblCellMar>
        </w:tblPrEx>
        <w:trPr>
          <w:gridAfter w:val="1"/>
          <w:wAfter w:w="74" w:type="dxa"/>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年度</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目标</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完成</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情况</w:t>
            </w:r>
          </w:p>
        </w:tc>
        <w:tc>
          <w:tcPr>
            <w:tcW w:w="4460" w:type="dxa"/>
            <w:gridSpan w:val="6"/>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预期目标</w:t>
            </w:r>
          </w:p>
        </w:tc>
        <w:tc>
          <w:tcPr>
            <w:tcW w:w="3766" w:type="dxa"/>
            <w:gridSpan w:val="3"/>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实际完成目标</w:t>
            </w:r>
          </w:p>
        </w:tc>
      </w:tr>
      <w:tr>
        <w:tblPrEx>
          <w:tblCellMar>
            <w:top w:w="0" w:type="dxa"/>
            <w:left w:w="108" w:type="dxa"/>
            <w:bottom w:w="0" w:type="dxa"/>
            <w:right w:w="108" w:type="dxa"/>
          </w:tblCellMar>
        </w:tblPrEx>
        <w:trPr>
          <w:gridAfter w:val="1"/>
          <w:wAfter w:w="74" w:type="dxa"/>
          <w:trHeight w:val="1152" w:hRule="atLeast"/>
        </w:trPr>
        <w:tc>
          <w:tcPr>
            <w:tcW w:w="300" w:type="dxa"/>
            <w:vMerge w:val="continue"/>
            <w:tcBorders>
              <w:top w:val="nil"/>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4460" w:type="dxa"/>
            <w:gridSpan w:val="6"/>
            <w:tcBorders>
              <w:top w:val="single" w:color="auto" w:sz="4" w:space="0"/>
              <w:left w:val="nil"/>
              <w:bottom w:val="single" w:color="auto" w:sz="4" w:space="0"/>
              <w:right w:val="single" w:color="000000" w:sz="4" w:space="0"/>
            </w:tcBorders>
          </w:tcPr>
          <w:p>
            <w:pPr>
              <w:rPr>
                <w:rFonts w:ascii="宋体" w:cs="宋体"/>
                <w:color w:val="000000" w:themeColor="text1"/>
                <w:sz w:val="20"/>
                <w:szCs w:val="20"/>
              </w:rPr>
            </w:pPr>
            <w:r>
              <w:rPr>
                <w:rFonts w:hint="eastAsia" w:ascii="宋体" w:hAnsi="宋体" w:cs="宋体"/>
                <w:color w:val="000000" w:themeColor="text1"/>
                <w:sz w:val="20"/>
                <w:szCs w:val="20"/>
              </w:rPr>
              <w:t>　按期完成施工项目，提升旅游服务水平，提高游客满意度。</w:t>
            </w:r>
          </w:p>
        </w:tc>
        <w:tc>
          <w:tcPr>
            <w:tcW w:w="3766" w:type="dxa"/>
            <w:gridSpan w:val="3"/>
            <w:tcBorders>
              <w:top w:val="single" w:color="auto" w:sz="4" w:space="0"/>
              <w:left w:val="nil"/>
              <w:bottom w:val="single" w:color="auto" w:sz="4" w:space="0"/>
              <w:right w:val="single" w:color="000000" w:sz="4" w:space="0"/>
            </w:tcBorders>
          </w:tcPr>
          <w:p>
            <w:pPr>
              <w:rPr>
                <w:rFonts w:ascii="宋体" w:cs="宋体"/>
                <w:color w:val="000000" w:themeColor="text1"/>
                <w:sz w:val="20"/>
                <w:szCs w:val="20"/>
              </w:rPr>
            </w:pPr>
            <w:r>
              <w:rPr>
                <w:rFonts w:hint="eastAsia" w:ascii="宋体" w:cs="宋体"/>
                <w:color w:val="000000" w:themeColor="text1"/>
                <w:sz w:val="20"/>
                <w:szCs w:val="20"/>
              </w:rPr>
              <w:t>已完成全部预期目标。</w:t>
            </w:r>
          </w:p>
        </w:tc>
      </w:tr>
      <w:tr>
        <w:tblPrEx>
          <w:tblCellMar>
            <w:top w:w="0" w:type="dxa"/>
            <w:left w:w="108" w:type="dxa"/>
            <w:bottom w:w="0" w:type="dxa"/>
            <w:right w:w="108" w:type="dxa"/>
          </w:tblCellMar>
        </w:tblPrEx>
        <w:trPr>
          <w:gridAfter w:val="1"/>
          <w:wAfter w:w="74" w:type="dxa"/>
          <w:trHeight w:val="720" w:hRule="atLeast"/>
        </w:trPr>
        <w:tc>
          <w:tcPr>
            <w:tcW w:w="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宋体"/>
                <w:color w:val="000000" w:themeColor="text1"/>
                <w:sz w:val="20"/>
                <w:szCs w:val="20"/>
              </w:rPr>
            </w:pPr>
            <w:r>
              <w:rPr>
                <w:rFonts w:hint="eastAsia" w:ascii="宋体" w:hAnsi="宋体" w:cs="宋体"/>
                <w:color w:val="000000" w:themeColor="text1"/>
                <w:sz w:val="20"/>
                <w:szCs w:val="20"/>
              </w:rPr>
              <w:t>年度</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绩效</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完成</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情况</w:t>
            </w: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ascii="宋体" w:hAnsi="宋体" w:cs="宋体"/>
                <w:color w:val="000000" w:themeColor="text1"/>
                <w:sz w:val="20"/>
                <w:szCs w:val="20"/>
              </w:rPr>
            </w:pPr>
          </w:p>
        </w:tc>
        <w:tc>
          <w:tcPr>
            <w:tcW w:w="996" w:type="dxa"/>
            <w:tcBorders>
              <w:top w:val="single" w:color="auto" w:sz="4" w:space="0"/>
              <w:left w:val="nil"/>
              <w:bottom w:val="nil"/>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一级指标</w:t>
            </w:r>
          </w:p>
        </w:tc>
        <w:tc>
          <w:tcPr>
            <w:tcW w:w="1560" w:type="dxa"/>
            <w:gridSpan w:val="3"/>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二级指标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三级指标</w:t>
            </w:r>
          </w:p>
        </w:tc>
        <w:tc>
          <w:tcPr>
            <w:tcW w:w="1781" w:type="dxa"/>
            <w:tcBorders>
              <w:top w:val="nil"/>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预期指标值（包含数字及文字描述）</w:t>
            </w:r>
          </w:p>
        </w:tc>
        <w:tc>
          <w:tcPr>
            <w:tcW w:w="1985" w:type="dxa"/>
            <w:gridSpan w:val="2"/>
            <w:tcBorders>
              <w:top w:val="nil"/>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实际完成指标值（包含数字及文字描述）</w:t>
            </w:r>
          </w:p>
        </w:tc>
      </w:tr>
      <w:tr>
        <w:tblPrEx>
          <w:tblCellMar>
            <w:top w:w="0" w:type="dxa"/>
            <w:left w:w="108" w:type="dxa"/>
            <w:bottom w:w="0" w:type="dxa"/>
            <w:right w:w="108" w:type="dxa"/>
          </w:tblCellMar>
        </w:tblPrEx>
        <w:trPr>
          <w:gridAfter w:val="1"/>
          <w:wAfter w:w="74" w:type="dxa"/>
          <w:trHeight w:val="855"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r>
              <w:rPr>
                <w:rFonts w:hint="eastAsia" w:ascii="宋体" w:hAnsi="宋体" w:cs="宋体"/>
                <w:color w:val="000000" w:themeColor="text1"/>
                <w:sz w:val="20"/>
                <w:szCs w:val="20"/>
              </w:rPr>
              <w:t>项目完成指标</w:t>
            </w: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both"/>
              <w:rPr>
                <w:rFonts w:ascii="宋体" w:hAnsi="宋体" w:cs="宋体"/>
                <w:color w:val="000000" w:themeColor="text1"/>
                <w:sz w:val="20"/>
                <w:szCs w:val="20"/>
              </w:rPr>
            </w:pPr>
          </w:p>
        </w:tc>
        <w:tc>
          <w:tcPr>
            <w:tcW w:w="1560" w:type="dxa"/>
            <w:gridSpan w:val="3"/>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数量指标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财政拨款额度</w:t>
            </w:r>
          </w:p>
        </w:tc>
        <w:tc>
          <w:tcPr>
            <w:tcW w:w="1781" w:type="dxa"/>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r>
      <w:tr>
        <w:tblPrEx>
          <w:tblCellMar>
            <w:top w:w="0" w:type="dxa"/>
            <w:left w:w="108" w:type="dxa"/>
            <w:bottom w:w="0" w:type="dxa"/>
            <w:right w:w="108" w:type="dxa"/>
          </w:tblCellMar>
        </w:tblPrEx>
        <w:trPr>
          <w:gridAfter w:val="1"/>
          <w:wAfter w:w="74" w:type="dxa"/>
          <w:trHeight w:val="840"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1560" w:type="dxa"/>
            <w:gridSpan w:val="3"/>
            <w:tcBorders>
              <w:top w:val="nil"/>
              <w:left w:val="single" w:color="auto" w:sz="4" w:space="0"/>
              <w:bottom w:val="single" w:color="000000" w:sz="4" w:space="0"/>
              <w:right w:val="single" w:color="auto" w:sz="4" w:space="0"/>
            </w:tcBorders>
            <w:vAlign w:val="center"/>
          </w:tcPr>
          <w:p>
            <w:pPr>
              <w:ind w:firstLine="200" w:firstLineChars="100"/>
              <w:rPr>
                <w:rFonts w:ascii="宋体" w:cs="宋体"/>
                <w:color w:val="000000" w:themeColor="text1"/>
                <w:sz w:val="20"/>
                <w:szCs w:val="20"/>
              </w:rPr>
            </w:pPr>
            <w:r>
              <w:rPr>
                <w:rFonts w:hint="eastAsia" w:ascii="宋体" w:cs="宋体"/>
                <w:color w:val="000000" w:themeColor="text1"/>
                <w:sz w:val="20"/>
                <w:szCs w:val="20"/>
              </w:rPr>
              <w:t>质量指标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工程完工率</w:t>
            </w:r>
          </w:p>
        </w:tc>
        <w:tc>
          <w:tcPr>
            <w:tcW w:w="1781" w:type="dxa"/>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r>
      <w:tr>
        <w:tblPrEx>
          <w:tblCellMar>
            <w:top w:w="0" w:type="dxa"/>
            <w:left w:w="108" w:type="dxa"/>
            <w:bottom w:w="0" w:type="dxa"/>
            <w:right w:w="108" w:type="dxa"/>
          </w:tblCellMar>
        </w:tblPrEx>
        <w:trPr>
          <w:gridAfter w:val="1"/>
          <w:wAfter w:w="74" w:type="dxa"/>
          <w:trHeight w:val="774"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1560" w:type="dxa"/>
            <w:gridSpan w:val="3"/>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时效指标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工程进度完成率</w:t>
            </w:r>
          </w:p>
        </w:tc>
        <w:tc>
          <w:tcPr>
            <w:tcW w:w="1781" w:type="dxa"/>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r>
      <w:tr>
        <w:tblPrEx>
          <w:tblCellMar>
            <w:top w:w="0" w:type="dxa"/>
            <w:left w:w="108" w:type="dxa"/>
            <w:bottom w:w="0" w:type="dxa"/>
            <w:right w:w="108" w:type="dxa"/>
          </w:tblCellMar>
        </w:tblPrEx>
        <w:trPr>
          <w:gridAfter w:val="1"/>
          <w:wAfter w:w="74" w:type="dxa"/>
          <w:trHeight w:val="528"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1560" w:type="dxa"/>
            <w:gridSpan w:val="3"/>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成本指标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cs="宋体"/>
                <w:color w:val="000000" w:themeColor="text1"/>
                <w:sz w:val="20"/>
                <w:szCs w:val="20"/>
              </w:rPr>
              <w:t>预定成本完成率</w:t>
            </w:r>
          </w:p>
        </w:tc>
        <w:tc>
          <w:tcPr>
            <w:tcW w:w="1781" w:type="dxa"/>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r>
      <w:tr>
        <w:tblPrEx>
          <w:tblCellMar>
            <w:top w:w="0" w:type="dxa"/>
            <w:left w:w="108" w:type="dxa"/>
            <w:bottom w:w="0" w:type="dxa"/>
            <w:right w:w="108" w:type="dxa"/>
          </w:tblCellMar>
        </w:tblPrEx>
        <w:trPr>
          <w:gridAfter w:val="1"/>
          <w:wAfter w:w="74" w:type="dxa"/>
          <w:trHeight w:val="599"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项目效果指标</w:t>
            </w:r>
          </w:p>
        </w:tc>
        <w:tc>
          <w:tcPr>
            <w:tcW w:w="15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经济效益</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rPr>
                <w:rFonts w:ascii="宋体" w:hAnsi="Calibri" w:eastAsia="宋体" w:cs="宋体"/>
                <w:color w:val="000000" w:themeColor="text1"/>
                <w:sz w:val="20"/>
                <w:szCs w:val="20"/>
              </w:rPr>
            </w:pPr>
            <w:r>
              <w:rPr>
                <w:rFonts w:hint="eastAsia" w:ascii="宋体" w:cs="宋体"/>
                <w:color w:val="000000" w:themeColor="text1"/>
                <w:sz w:val="20"/>
                <w:szCs w:val="20"/>
              </w:rPr>
              <w:t>收入增长率</w:t>
            </w:r>
          </w:p>
          <w:p>
            <w:pPr>
              <w:rPr>
                <w:rFonts w:ascii="宋体" w:cs="宋体"/>
                <w:color w:val="000000" w:themeColor="text1"/>
                <w:sz w:val="20"/>
                <w:szCs w:val="20"/>
              </w:rPr>
            </w:pPr>
          </w:p>
        </w:tc>
        <w:tc>
          <w:tcPr>
            <w:tcW w:w="1781" w:type="dxa"/>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≥20%</w:t>
            </w:r>
          </w:p>
        </w:tc>
        <w:tc>
          <w:tcPr>
            <w:tcW w:w="1985"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≥13%</w:t>
            </w:r>
          </w:p>
        </w:tc>
      </w:tr>
      <w:tr>
        <w:tblPrEx>
          <w:tblCellMar>
            <w:top w:w="0" w:type="dxa"/>
            <w:left w:w="108" w:type="dxa"/>
            <w:bottom w:w="0" w:type="dxa"/>
            <w:right w:w="108" w:type="dxa"/>
          </w:tblCellMar>
        </w:tblPrEx>
        <w:trPr>
          <w:gridAfter w:val="1"/>
          <w:wAfter w:w="74" w:type="dxa"/>
          <w:trHeight w:val="599"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社会效益</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904"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就业率</w:t>
            </w:r>
          </w:p>
        </w:tc>
        <w:tc>
          <w:tcPr>
            <w:tcW w:w="1781" w:type="dxa"/>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c>
          <w:tcPr>
            <w:tcW w:w="1985"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r>
      <w:tr>
        <w:tblPrEx>
          <w:tblCellMar>
            <w:top w:w="0" w:type="dxa"/>
            <w:left w:w="108" w:type="dxa"/>
            <w:bottom w:w="0" w:type="dxa"/>
            <w:right w:w="108" w:type="dxa"/>
          </w:tblCellMar>
        </w:tblPrEx>
        <w:trPr>
          <w:gridAfter w:val="1"/>
          <w:wAfter w:w="74" w:type="dxa"/>
          <w:trHeight w:val="474"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生态效益</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904"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景观绿化率</w:t>
            </w:r>
          </w:p>
        </w:tc>
        <w:tc>
          <w:tcPr>
            <w:tcW w:w="1781" w:type="dxa"/>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≥98%</w:t>
            </w:r>
          </w:p>
        </w:tc>
      </w:tr>
      <w:tr>
        <w:tblPrEx>
          <w:tblCellMar>
            <w:top w:w="0" w:type="dxa"/>
            <w:left w:w="108" w:type="dxa"/>
            <w:bottom w:w="0" w:type="dxa"/>
            <w:right w:w="108" w:type="dxa"/>
          </w:tblCellMar>
        </w:tblPrEx>
        <w:trPr>
          <w:gridAfter w:val="1"/>
          <w:wAfter w:w="74" w:type="dxa"/>
          <w:trHeight w:val="629"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single" w:color="auto" w:sz="4" w:space="0"/>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可持续影响</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904"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与景观的协调率</w:t>
            </w:r>
          </w:p>
        </w:tc>
        <w:tc>
          <w:tcPr>
            <w:tcW w:w="1781" w:type="dxa"/>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≥98%</w:t>
            </w:r>
          </w:p>
        </w:tc>
      </w:tr>
      <w:tr>
        <w:tblPrEx>
          <w:tblCellMar>
            <w:top w:w="0" w:type="dxa"/>
            <w:left w:w="108" w:type="dxa"/>
            <w:bottom w:w="0" w:type="dxa"/>
            <w:right w:w="108" w:type="dxa"/>
          </w:tblCellMar>
        </w:tblPrEx>
        <w:trPr>
          <w:gridAfter w:val="1"/>
          <w:wAfter w:w="74" w:type="dxa"/>
          <w:trHeight w:val="486"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996" w:type="dxa"/>
            <w:vMerge w:val="restart"/>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满意度</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560" w:type="dxa"/>
            <w:gridSpan w:val="3"/>
            <w:vMerge w:val="restart"/>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满意度指标</w:t>
            </w:r>
          </w:p>
        </w:tc>
        <w:tc>
          <w:tcPr>
            <w:tcW w:w="1904" w:type="dxa"/>
            <w:gridSpan w:val="2"/>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cs="宋体"/>
                <w:color w:val="000000" w:themeColor="text1"/>
                <w:sz w:val="20"/>
                <w:szCs w:val="20"/>
              </w:rPr>
              <w:t>游客满意度</w:t>
            </w:r>
          </w:p>
        </w:tc>
        <w:tc>
          <w:tcPr>
            <w:tcW w:w="1781" w:type="dxa"/>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r>
      <w:tr>
        <w:tblPrEx>
          <w:tblCellMar>
            <w:top w:w="0" w:type="dxa"/>
            <w:left w:w="108" w:type="dxa"/>
            <w:bottom w:w="0" w:type="dxa"/>
            <w:right w:w="108" w:type="dxa"/>
          </w:tblCellMar>
        </w:tblPrEx>
        <w:trPr>
          <w:gridAfter w:val="1"/>
          <w:wAfter w:w="74" w:type="dxa"/>
          <w:trHeight w:val="301" w:hRule="atLeast"/>
        </w:trPr>
        <w:tc>
          <w:tcPr>
            <w:tcW w:w="3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nil"/>
              <w:left w:val="single" w:color="auto" w:sz="4" w:space="0"/>
              <w:bottom w:val="single" w:color="000000" w:sz="4" w:space="0"/>
              <w:right w:val="single" w:color="auto" w:sz="4" w:space="0"/>
            </w:tcBorders>
            <w:vAlign w:val="center"/>
          </w:tcPr>
          <w:p>
            <w:pPr>
              <w:rPr>
                <w:rFonts w:ascii="宋体" w:cs="宋体"/>
                <w:color w:val="000000" w:themeColor="text1"/>
                <w:sz w:val="20"/>
                <w:szCs w:val="20"/>
              </w:rPr>
            </w:pPr>
          </w:p>
        </w:tc>
        <w:tc>
          <w:tcPr>
            <w:tcW w:w="900" w:type="dxa"/>
            <w:gridSpan w:val="3"/>
            <w:vMerge w:val="continue"/>
            <w:tcBorders>
              <w:top w:val="nil"/>
              <w:left w:val="single" w:color="auto" w:sz="4" w:space="0"/>
              <w:bottom w:val="single" w:color="000000" w:sz="4" w:space="0"/>
              <w:right w:val="single" w:color="auto" w:sz="4" w:space="0"/>
            </w:tcBorders>
            <w:vAlign w:val="center"/>
          </w:tcPr>
          <w:p>
            <w:pPr>
              <w:rPr>
                <w:rFonts w:ascii="宋体" w:cs="宋体"/>
                <w:color w:val="000000" w:themeColor="text1"/>
                <w:sz w:val="20"/>
                <w:szCs w:val="20"/>
              </w:rPr>
            </w:pPr>
          </w:p>
        </w:tc>
        <w:tc>
          <w:tcPr>
            <w:tcW w:w="1904"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 xml:space="preserve"> </w:t>
            </w:r>
          </w:p>
        </w:tc>
        <w:tc>
          <w:tcPr>
            <w:tcW w:w="1781" w:type="dxa"/>
            <w:tcBorders>
              <w:top w:val="nil"/>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　</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　</w:t>
            </w:r>
          </w:p>
        </w:tc>
      </w:tr>
    </w:tbl>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574E5"/>
    <w:rsid w:val="002E590A"/>
    <w:rsid w:val="003908B7"/>
    <w:rsid w:val="003E0E2A"/>
    <w:rsid w:val="004366A8"/>
    <w:rsid w:val="004F6122"/>
    <w:rsid w:val="00502BA7"/>
    <w:rsid w:val="005162F1"/>
    <w:rsid w:val="00535153"/>
    <w:rsid w:val="00554F82"/>
    <w:rsid w:val="00557407"/>
    <w:rsid w:val="0056390D"/>
    <w:rsid w:val="005719B0"/>
    <w:rsid w:val="005D10D6"/>
    <w:rsid w:val="00694588"/>
    <w:rsid w:val="0069633C"/>
    <w:rsid w:val="006E6BB4"/>
    <w:rsid w:val="00743B81"/>
    <w:rsid w:val="0075509E"/>
    <w:rsid w:val="007B311A"/>
    <w:rsid w:val="00807007"/>
    <w:rsid w:val="00855E3A"/>
    <w:rsid w:val="00922CB9"/>
    <w:rsid w:val="0092573B"/>
    <w:rsid w:val="009564B6"/>
    <w:rsid w:val="009E5CD9"/>
    <w:rsid w:val="00A26421"/>
    <w:rsid w:val="00A4293B"/>
    <w:rsid w:val="00A5352F"/>
    <w:rsid w:val="00A67D50"/>
    <w:rsid w:val="00A751FD"/>
    <w:rsid w:val="00A8691A"/>
    <w:rsid w:val="00AC1946"/>
    <w:rsid w:val="00B40063"/>
    <w:rsid w:val="00B41F61"/>
    <w:rsid w:val="00BA46E6"/>
    <w:rsid w:val="00C56C72"/>
    <w:rsid w:val="00CA6457"/>
    <w:rsid w:val="00CC6ADD"/>
    <w:rsid w:val="00D16AF4"/>
    <w:rsid w:val="00D17F2E"/>
    <w:rsid w:val="00D30354"/>
    <w:rsid w:val="00D926BD"/>
    <w:rsid w:val="00DF42A0"/>
    <w:rsid w:val="00E00D00"/>
    <w:rsid w:val="00E769FE"/>
    <w:rsid w:val="00EA2CBE"/>
    <w:rsid w:val="00F32FEE"/>
    <w:rsid w:val="00FB10BB"/>
    <w:rsid w:val="04B153E6"/>
    <w:rsid w:val="10955CDA"/>
    <w:rsid w:val="122E329F"/>
    <w:rsid w:val="14FB4CB7"/>
    <w:rsid w:val="15C103D9"/>
    <w:rsid w:val="221337C0"/>
    <w:rsid w:val="32C07ED8"/>
    <w:rsid w:val="37FC34C7"/>
    <w:rsid w:val="383F7498"/>
    <w:rsid w:val="388D566F"/>
    <w:rsid w:val="3DD8165E"/>
    <w:rsid w:val="3F8D5B84"/>
    <w:rsid w:val="40C513A7"/>
    <w:rsid w:val="4246192D"/>
    <w:rsid w:val="472238F6"/>
    <w:rsid w:val="4E75747F"/>
    <w:rsid w:val="54B8738B"/>
    <w:rsid w:val="5EE14349"/>
    <w:rsid w:val="61DD20C0"/>
    <w:rsid w:val="62502DE6"/>
    <w:rsid w:val="64D00861"/>
    <w:rsid w:val="68C571EC"/>
    <w:rsid w:val="78BB23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440</Words>
  <Characters>2514</Characters>
  <Lines>20</Lines>
  <Paragraphs>5</Paragraphs>
  <TotalTime>2</TotalTime>
  <ScaleCrop>false</ScaleCrop>
  <LinksUpToDate>false</LinksUpToDate>
  <CharactersWithSpaces>2949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郝军震</cp:lastModifiedBy>
  <cp:lastPrinted>2018-12-31T10:56:00Z</cp:lastPrinted>
  <dcterms:modified xsi:type="dcterms:W3CDTF">2021-06-02T10:01:31Z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