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CellMar>
          <w:left w:w="0" w:type="dxa"/>
          <w:right w:w="0" w:type="dxa"/>
        </w:tblCellMar>
        <w:tblLook w:val="04A0"/>
      </w:tblPr>
      <w:tblGrid>
        <w:gridCol w:w="1080"/>
        <w:gridCol w:w="600"/>
        <w:gridCol w:w="855"/>
        <w:gridCol w:w="1080"/>
        <w:gridCol w:w="1080"/>
        <w:gridCol w:w="360"/>
        <w:gridCol w:w="885"/>
        <w:gridCol w:w="1080"/>
        <w:gridCol w:w="255"/>
        <w:gridCol w:w="420"/>
        <w:gridCol w:w="255"/>
        <w:gridCol w:w="420"/>
        <w:gridCol w:w="1080"/>
        <w:gridCol w:w="450"/>
      </w:tblGrid>
      <w:tr w:rsidR="00D8603C">
        <w:trPr>
          <w:trHeight w:val="405"/>
        </w:trPr>
        <w:tc>
          <w:tcPr>
            <w:tcW w:w="99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2"/>
                <w:szCs w:val="32"/>
                <w:lang/>
              </w:rPr>
              <w:t>附件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2"/>
                <w:szCs w:val="32"/>
                <w:lang/>
              </w:rPr>
              <w:t>1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2"/>
                <w:szCs w:val="32"/>
                <w:lang/>
              </w:rPr>
              <w:t>：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2"/>
                <w:szCs w:val="32"/>
                <w:lang/>
              </w:rPr>
              <w:t xml:space="preserve">     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2"/>
                <w:szCs w:val="32"/>
                <w:lang/>
              </w:rPr>
              <w:t>县级基本药物制度资金补助工作项目支出绩效自评表</w:t>
            </w:r>
          </w:p>
        </w:tc>
      </w:tr>
      <w:tr w:rsidR="00D8603C">
        <w:trPr>
          <w:trHeight w:val="300"/>
        </w:trPr>
        <w:tc>
          <w:tcPr>
            <w:tcW w:w="99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D8603C" w:rsidRDefault="00790F74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 2019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年度）</w:t>
            </w:r>
          </w:p>
        </w:tc>
      </w:tr>
      <w:tr w:rsidR="00D8603C">
        <w:trPr>
          <w:trHeight w:val="300"/>
        </w:trPr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项目名称</w:t>
            </w:r>
          </w:p>
        </w:tc>
        <w:tc>
          <w:tcPr>
            <w:tcW w:w="82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县级基本药物制度资金补助工作</w:t>
            </w:r>
          </w:p>
        </w:tc>
      </w:tr>
      <w:tr w:rsidR="00D8603C">
        <w:trPr>
          <w:trHeight w:val="300"/>
        </w:trPr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主管部门</w:t>
            </w:r>
          </w:p>
        </w:tc>
        <w:tc>
          <w:tcPr>
            <w:tcW w:w="4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609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和静县</w:t>
            </w:r>
            <w:r w:rsidR="00790F7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卫健委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实施单位</w:t>
            </w:r>
          </w:p>
        </w:tc>
        <w:tc>
          <w:tcPr>
            <w:tcW w:w="2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政府办基层各级医疗机构</w:t>
            </w:r>
          </w:p>
        </w:tc>
      </w:tr>
      <w:tr w:rsidR="00D8603C">
        <w:trPr>
          <w:trHeight w:val="300"/>
        </w:trPr>
        <w:tc>
          <w:tcPr>
            <w:tcW w:w="16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项目资金（万元）</w:t>
            </w: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年初预算数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全年预算数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全年执行数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分值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执行率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得分</w:t>
            </w:r>
          </w:p>
        </w:tc>
      </w:tr>
      <w:tr w:rsidR="00D8603C">
        <w:trPr>
          <w:trHeight w:val="300"/>
        </w:trPr>
        <w:tc>
          <w:tcPr>
            <w:tcW w:w="16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年度资金总额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16.5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16.5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16.5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100%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</w:tr>
      <w:tr w:rsidR="00D8603C">
        <w:trPr>
          <w:trHeight w:val="300"/>
        </w:trPr>
        <w:tc>
          <w:tcPr>
            <w:tcW w:w="16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其中：当年财政拨款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16.5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16.5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16.5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100%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</w:tr>
      <w:tr w:rsidR="00D8603C">
        <w:trPr>
          <w:trHeight w:val="338"/>
        </w:trPr>
        <w:tc>
          <w:tcPr>
            <w:tcW w:w="16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上年结转资金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0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0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0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0</w:t>
            </w:r>
          </w:p>
        </w:tc>
      </w:tr>
      <w:tr w:rsidR="00D8603C">
        <w:trPr>
          <w:trHeight w:val="300"/>
        </w:trPr>
        <w:tc>
          <w:tcPr>
            <w:tcW w:w="16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其他资金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0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0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0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0</w:t>
            </w:r>
          </w:p>
        </w:tc>
      </w:tr>
      <w:tr w:rsidR="00D8603C">
        <w:trPr>
          <w:trHeight w:val="300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年度总体目标</w:t>
            </w:r>
          </w:p>
        </w:tc>
        <w:tc>
          <w:tcPr>
            <w:tcW w:w="48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预期目标</w:t>
            </w:r>
          </w:p>
        </w:tc>
        <w:tc>
          <w:tcPr>
            <w:tcW w:w="39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实际完成情况</w:t>
            </w:r>
          </w:p>
        </w:tc>
      </w:tr>
      <w:tr w:rsidR="00D8603C">
        <w:trPr>
          <w:trHeight w:val="204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8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保证所有政府办基层医疗卫生机构实施国家基本药物制度；对实施国家基本药物制度的村卫生室给予补助，支持国家基本药物制度在村卫生室顺利实施；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                                     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通过每年对基层医疗卫生机构实施基本药物制度补助资金的投入，完善财政对基层医疗卫生机构运行的补助政策；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     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巩固基本药物制度，推进综合改革顺利进行；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                               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加强基层医疗机构卫生服务体系建设，不断提升服务能力和水平，筑牢基层医疗卫生服务网底，实现医改“保基本、强基层、建机制”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的目标。</w:t>
            </w:r>
          </w:p>
        </w:tc>
        <w:tc>
          <w:tcPr>
            <w:tcW w:w="39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0910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1.</w:t>
            </w:r>
            <w:r w:rsidR="00790F7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已保障所有政府办基层医疗卫生机构实施国家基本药物制度；并对实施国家基本药物制度的村卫生室给予了补助，支持国</w:t>
            </w:r>
            <w:r w:rsidR="00790F7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家基本药物制度在村卫生室顺利实施；</w:t>
            </w:r>
            <w:r w:rsidR="00790F7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                                   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2.</w:t>
            </w:r>
            <w:r w:rsidR="00790F7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提升了服务能力和水平，筑牢基层医疗卫生服务网底，实现医改“保基本、强基层、建机制”</w:t>
            </w:r>
            <w:r w:rsidR="00790F7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</w:t>
            </w:r>
            <w:r w:rsidR="00790F7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的目标。</w:t>
            </w:r>
            <w:r w:rsidR="00790F7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</w:t>
            </w:r>
            <w:r w:rsidR="00790F7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全面落实国家基本药物制度，基层</w:t>
            </w:r>
            <w:r w:rsidR="00790F7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100%</w:t>
            </w:r>
            <w:r w:rsidR="00790F7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采购基本药物，实行</w:t>
            </w:r>
            <w:r w:rsidR="00790F7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100%</w:t>
            </w:r>
            <w:r w:rsidR="00790F7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药品零差价销售。</w:t>
            </w:r>
          </w:p>
        </w:tc>
      </w:tr>
      <w:tr w:rsidR="00D8603C">
        <w:trPr>
          <w:trHeight w:val="300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绩效指标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一级指标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二级指标</w:t>
            </w:r>
          </w:p>
        </w:tc>
        <w:tc>
          <w:tcPr>
            <w:tcW w:w="25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三级指标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年度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实际</w:t>
            </w:r>
          </w:p>
        </w:tc>
        <w:tc>
          <w:tcPr>
            <w:tcW w:w="6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分值</w:t>
            </w:r>
          </w:p>
        </w:tc>
        <w:tc>
          <w:tcPr>
            <w:tcW w:w="6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得分</w:t>
            </w:r>
          </w:p>
        </w:tc>
        <w:tc>
          <w:tcPr>
            <w:tcW w:w="15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偏差原因分析及改进措施</w:t>
            </w:r>
          </w:p>
        </w:tc>
      </w:tr>
      <w:tr w:rsidR="00D8603C">
        <w:trPr>
          <w:trHeight w:val="27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指标值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完成值</w:t>
            </w:r>
          </w:p>
        </w:tc>
        <w:tc>
          <w:tcPr>
            <w:tcW w:w="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D8603C">
        <w:trPr>
          <w:trHeight w:val="52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产出指标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数量指标</w:t>
            </w: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村卫生室实施基本药物制度基本药物品种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/>
              </w:rPr>
              <w:t>80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/>
              </w:rPr>
              <w:t>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/>
              </w:rPr>
              <w:t>80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/>
              </w:rPr>
              <w:t>种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无偏差</w:t>
            </w:r>
          </w:p>
        </w:tc>
      </w:tr>
      <w:tr w:rsidR="00D8603C">
        <w:trPr>
          <w:trHeight w:val="56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基层医疗卫生机构实施国家基本药物制度覆盖率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/>
              </w:rPr>
              <w:t>100%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无偏差</w:t>
            </w:r>
          </w:p>
        </w:tc>
      </w:tr>
      <w:tr w:rsidR="00D8603C">
        <w:trPr>
          <w:trHeight w:val="30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乡村医生补助人数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/>
              </w:rPr>
              <w:t>44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/>
              </w:rPr>
              <w:t>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>
              <w:rPr>
                <w:rStyle w:val="font11"/>
                <w:rFonts w:eastAsia="宋体"/>
                <w:lang/>
              </w:rPr>
              <w:t>44</w:t>
            </w:r>
            <w:r>
              <w:rPr>
                <w:rStyle w:val="font21"/>
                <w:rFonts w:hint="default"/>
                <w:lang/>
              </w:rPr>
              <w:t>人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无偏差</w:t>
            </w:r>
          </w:p>
        </w:tc>
      </w:tr>
      <w:tr w:rsidR="00D8603C">
        <w:trPr>
          <w:trHeight w:val="90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政府办基层医疗卫生机构基本药物制度覆盖率、基层医疗卫生机构基本药物网采率、村卫生室国家基本药物制度覆盖率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 w:val="21"/>
                <w:szCs w:val="21"/>
                <w:lang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 w:val="21"/>
                <w:szCs w:val="21"/>
                <w:lang/>
              </w:rPr>
              <w:t>100%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无偏差</w:t>
            </w:r>
          </w:p>
        </w:tc>
      </w:tr>
      <w:tr w:rsidR="00D8603C">
        <w:trPr>
          <w:trHeight w:val="30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质量指标</w:t>
            </w: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目录药品质量合格率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 w:val="21"/>
                <w:szCs w:val="21"/>
                <w:lang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 w:val="21"/>
                <w:szCs w:val="21"/>
                <w:lang/>
              </w:rPr>
              <w:t>100%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无偏差</w:t>
            </w:r>
          </w:p>
        </w:tc>
      </w:tr>
      <w:tr w:rsidR="00D8603C">
        <w:trPr>
          <w:trHeight w:val="30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时效指标</w:t>
            </w: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乡村医生补助资金下达率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 w:val="21"/>
                <w:szCs w:val="21"/>
                <w:lang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 w:val="21"/>
                <w:szCs w:val="21"/>
                <w:lang/>
              </w:rPr>
              <w:t>100%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无偏差</w:t>
            </w:r>
          </w:p>
        </w:tc>
      </w:tr>
      <w:tr w:rsidR="00D8603C">
        <w:trPr>
          <w:trHeight w:val="30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项目资金发放率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100%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无偏差</w:t>
            </w:r>
          </w:p>
        </w:tc>
      </w:tr>
      <w:tr w:rsidR="00D8603C">
        <w:trPr>
          <w:trHeight w:val="30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成本指标</w:t>
            </w: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国家基本药物实施工作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Style w:val="font21"/>
                <w:rFonts w:hint="default"/>
                <w:lang/>
              </w:rPr>
              <w:t xml:space="preserve">　</w:t>
            </w:r>
            <w:r>
              <w:rPr>
                <w:rStyle w:val="font11"/>
                <w:rFonts w:eastAsia="宋体" w:hint="eastAsia"/>
                <w:lang/>
              </w:rPr>
              <w:t>16.5</w:t>
            </w:r>
            <w:r>
              <w:rPr>
                <w:rStyle w:val="font21"/>
                <w:rFonts w:hint="default"/>
                <w:lang/>
              </w:rPr>
              <w:t>万元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>
              <w:rPr>
                <w:rStyle w:val="font11"/>
                <w:rFonts w:eastAsia="宋体" w:hint="eastAsia"/>
                <w:lang/>
              </w:rPr>
              <w:t>16.5</w:t>
            </w:r>
            <w:r>
              <w:rPr>
                <w:rStyle w:val="font21"/>
                <w:rFonts w:hint="default"/>
                <w:lang/>
              </w:rPr>
              <w:t>万元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无偏差</w:t>
            </w:r>
          </w:p>
        </w:tc>
      </w:tr>
      <w:tr w:rsidR="00D8603C">
        <w:trPr>
          <w:trHeight w:val="46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效益指标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经济效益指标</w:t>
            </w: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乡村医生收入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100%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无偏差</w:t>
            </w:r>
          </w:p>
        </w:tc>
      </w:tr>
      <w:tr w:rsidR="00D8603C">
        <w:trPr>
          <w:trHeight w:val="30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社会效益指标</w:t>
            </w: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基本药物零差率销售率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/>
              </w:rPr>
              <w:t>100%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无偏差</w:t>
            </w:r>
          </w:p>
        </w:tc>
      </w:tr>
      <w:tr w:rsidR="00D8603C">
        <w:trPr>
          <w:trHeight w:val="30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乡村医生补助资金下达率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/>
              </w:rPr>
              <w:t>100%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无偏差</w:t>
            </w:r>
          </w:p>
        </w:tc>
      </w:tr>
      <w:tr w:rsidR="00D8603C">
        <w:trPr>
          <w:trHeight w:val="42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生态效益指标</w:t>
            </w: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受惠群众就近取药率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90%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95%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无偏差</w:t>
            </w:r>
          </w:p>
        </w:tc>
      </w:tr>
      <w:tr w:rsidR="00D8603C">
        <w:trPr>
          <w:trHeight w:val="30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可持续影响指标</w:t>
            </w: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降低患者的医疗费用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 w:val="21"/>
                <w:szCs w:val="21"/>
                <w:lang/>
              </w:rPr>
              <w:t>有效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 w:val="21"/>
                <w:szCs w:val="21"/>
                <w:lang/>
              </w:rPr>
              <w:t>100%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无偏差</w:t>
            </w:r>
          </w:p>
        </w:tc>
      </w:tr>
      <w:tr w:rsidR="00D8603C">
        <w:trPr>
          <w:trHeight w:val="30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保证药品安全、有效、经济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 w:val="21"/>
                <w:szCs w:val="21"/>
                <w:lang/>
              </w:rPr>
              <w:t>长期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 w:val="21"/>
                <w:szCs w:val="21"/>
                <w:lang/>
              </w:rPr>
              <w:t>100%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无偏差</w:t>
            </w:r>
          </w:p>
        </w:tc>
      </w:tr>
      <w:tr w:rsidR="00D8603C">
        <w:trPr>
          <w:trHeight w:val="230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满意度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服务对象满意度指标</w:t>
            </w: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服务群众对实施基本药物制度满意率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 w:val="21"/>
                <w:szCs w:val="21"/>
                <w:lang/>
              </w:rPr>
              <w:t>≥90%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 w:val="21"/>
                <w:szCs w:val="21"/>
                <w:lang/>
              </w:rPr>
              <w:t>89%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9.9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个别群众知晓率稍差，有些药品属于基药目录但医保不报销。下一步措施，扩大宣传加强群众，积极跟上级部门及医保局对接，保障群众用药。</w:t>
            </w:r>
          </w:p>
        </w:tc>
      </w:tr>
      <w:tr w:rsidR="00D8603C">
        <w:trPr>
          <w:trHeight w:val="300"/>
        </w:trPr>
        <w:tc>
          <w:tcPr>
            <w:tcW w:w="70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总分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790F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99.9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603C" w:rsidRDefault="00D8603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</w:tbl>
    <w:p w:rsidR="00D8603C" w:rsidRDefault="00D8603C">
      <w:pPr>
        <w:rPr>
          <w:rFonts w:ascii="方正仿宋_GBK" w:eastAsia="方正仿宋_GBK" w:hAnsi="方正仿宋_GBK" w:cs="方正仿宋_GBK"/>
          <w:sz w:val="32"/>
          <w:szCs w:val="32"/>
        </w:rPr>
      </w:pPr>
    </w:p>
    <w:p w:rsidR="00D8603C" w:rsidRDefault="00D8603C">
      <w:pPr>
        <w:rPr>
          <w:rFonts w:ascii="方正仿宋_GBK" w:eastAsia="方正仿宋_GBK" w:hAnsi="方正仿宋_GBK" w:cs="方正仿宋_GBK"/>
          <w:sz w:val="32"/>
          <w:szCs w:val="32"/>
        </w:rPr>
      </w:pPr>
    </w:p>
    <w:p w:rsidR="00D8603C" w:rsidRDefault="00D8603C">
      <w:pPr>
        <w:rPr>
          <w:rFonts w:ascii="方正仿宋_GBK" w:eastAsia="方正仿宋_GBK" w:hAnsi="方正仿宋_GBK" w:cs="方正仿宋_GBK"/>
          <w:sz w:val="32"/>
          <w:szCs w:val="32"/>
        </w:rPr>
      </w:pPr>
    </w:p>
    <w:p w:rsidR="00D8603C" w:rsidRDefault="00D8603C">
      <w:pPr>
        <w:rPr>
          <w:rFonts w:ascii="方正仿宋_GBK" w:eastAsia="方正仿宋_GBK" w:hAnsi="方正仿宋_GBK" w:cs="方正仿宋_GBK"/>
          <w:sz w:val="32"/>
          <w:szCs w:val="32"/>
        </w:rPr>
      </w:pPr>
    </w:p>
    <w:p w:rsidR="00D8603C" w:rsidRDefault="00D8603C">
      <w:pPr>
        <w:spacing w:line="600" w:lineRule="exact"/>
        <w:rPr>
          <w:rFonts w:ascii="方正仿宋_GBK" w:eastAsia="方正仿宋_GBK" w:hAnsi="方正仿宋_GBK" w:cs="方正仿宋_GBK"/>
          <w:bCs/>
          <w:sz w:val="32"/>
          <w:szCs w:val="32"/>
        </w:rPr>
      </w:pPr>
      <w:bookmarkStart w:id="0" w:name="_GoBack"/>
      <w:bookmarkEnd w:id="0"/>
    </w:p>
    <w:sectPr w:rsidR="00D8603C" w:rsidSect="00D8603C">
      <w:pgSz w:w="11906" w:h="16838"/>
      <w:pgMar w:top="1928" w:right="1531" w:bottom="1701" w:left="1531" w:header="737" w:footer="851" w:gutter="0"/>
      <w:cols w:space="720"/>
      <w:docGrid w:type="lines"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F74" w:rsidRDefault="00790F74" w:rsidP="000910BA">
      <w:r>
        <w:separator/>
      </w:r>
    </w:p>
  </w:endnote>
  <w:endnote w:type="continuationSeparator" w:id="1">
    <w:p w:rsidR="00790F74" w:rsidRDefault="00790F74" w:rsidP="000910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  <w:embedRegular r:id="rId1" w:subsetted="1" w:fontKey="{18BD51D5-92ED-4AC8-8F50-D8A6C1033B32}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F74" w:rsidRDefault="00790F74" w:rsidP="000910BA">
      <w:r>
        <w:separator/>
      </w:r>
    </w:p>
  </w:footnote>
  <w:footnote w:type="continuationSeparator" w:id="1">
    <w:p w:rsidR="00790F74" w:rsidRDefault="00790F74" w:rsidP="000910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embedTrueTypeFonts/>
  <w:saveSubset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35AC9"/>
    <w:rsid w:val="000910BA"/>
    <w:rsid w:val="000B4E42"/>
    <w:rsid w:val="0043448B"/>
    <w:rsid w:val="00535AC9"/>
    <w:rsid w:val="00790F74"/>
    <w:rsid w:val="00AC0210"/>
    <w:rsid w:val="00D60970"/>
    <w:rsid w:val="00D8603C"/>
    <w:rsid w:val="00E3118B"/>
    <w:rsid w:val="0A245318"/>
    <w:rsid w:val="101E4907"/>
    <w:rsid w:val="12795448"/>
    <w:rsid w:val="1AD75F22"/>
    <w:rsid w:val="31AE494E"/>
    <w:rsid w:val="31F24B7E"/>
    <w:rsid w:val="379624FB"/>
    <w:rsid w:val="4C353E2D"/>
    <w:rsid w:val="5D515D6A"/>
    <w:rsid w:val="6DCC0799"/>
    <w:rsid w:val="6DF30107"/>
    <w:rsid w:val="72E667C9"/>
    <w:rsid w:val="78C11B41"/>
    <w:rsid w:val="7DD93E83"/>
    <w:rsid w:val="7ED37911"/>
    <w:rsid w:val="7EF50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03C"/>
    <w:pPr>
      <w:widowControl w:val="0"/>
      <w:jc w:val="both"/>
    </w:pPr>
    <w:rPr>
      <w:rFonts w:eastAsia="仿宋_GB2312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D860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D860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uiPriority w:val="99"/>
    <w:qFormat/>
    <w:rsid w:val="00D8603C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qFormat/>
    <w:rsid w:val="00D8603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D8603C"/>
    <w:rPr>
      <w:sz w:val="18"/>
      <w:szCs w:val="18"/>
    </w:rPr>
  </w:style>
  <w:style w:type="character" w:customStyle="1" w:styleId="font11">
    <w:name w:val="font11"/>
    <w:basedOn w:val="a0"/>
    <w:qFormat/>
    <w:rsid w:val="00D8603C"/>
    <w:rPr>
      <w:rFonts w:ascii="Calibri" w:hAnsi="Calibri" w:cs="Calibri" w:hint="default"/>
      <w:color w:val="000000"/>
      <w:sz w:val="21"/>
      <w:szCs w:val="21"/>
      <w:u w:val="none"/>
    </w:rPr>
  </w:style>
  <w:style w:type="character" w:customStyle="1" w:styleId="font21">
    <w:name w:val="font21"/>
    <w:basedOn w:val="a0"/>
    <w:qFormat/>
    <w:rsid w:val="00D8603C"/>
    <w:rPr>
      <w:rFonts w:ascii="宋体" w:eastAsia="宋体" w:hAnsi="宋体" w:cs="宋体" w:hint="eastAsia"/>
      <w:color w:val="000000"/>
      <w:sz w:val="21"/>
      <w:szCs w:val="21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1467</Characters>
  <Application>Microsoft Office Word</Application>
  <DocSecurity>0</DocSecurity>
  <Lines>12</Lines>
  <Paragraphs>3</Paragraphs>
  <ScaleCrop>false</ScaleCrop>
  <Company>微软中国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CurUserName</dc:creator>
  <cp:lastModifiedBy>微软用户</cp:lastModifiedBy>
  <cp:revision>7</cp:revision>
  <dcterms:created xsi:type="dcterms:W3CDTF">2020-04-01T05:41:00Z</dcterms:created>
  <dcterms:modified xsi:type="dcterms:W3CDTF">2020-05-29T08:51:00Z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