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317" w:rsidRDefault="00446317">
      <w:pPr>
        <w:spacing w:line="300" w:lineRule="exact"/>
        <w:rPr>
          <w:rFonts w:ascii="黑体" w:eastAsia="黑体" w:hAnsi="黑体"/>
          <w:sz w:val="32"/>
          <w:szCs w:val="32"/>
        </w:rPr>
      </w:pPr>
      <w:r>
        <w:rPr>
          <w:rFonts w:ascii="黑体" w:eastAsia="黑体" w:hAnsi="黑体" w:hint="eastAsia"/>
          <w:sz w:val="32"/>
          <w:szCs w:val="32"/>
        </w:rPr>
        <w:t>附</w:t>
      </w:r>
      <w:r>
        <w:rPr>
          <w:rFonts w:ascii="黑体" w:eastAsia="黑体" w:hAnsi="黑体"/>
          <w:sz w:val="32"/>
          <w:szCs w:val="32"/>
        </w:rPr>
        <w:t>1</w:t>
      </w:r>
    </w:p>
    <w:tbl>
      <w:tblPr>
        <w:tblW w:w="9216" w:type="dxa"/>
        <w:jc w:val="center"/>
        <w:tblLayout w:type="fixed"/>
        <w:tblLook w:val="00A0"/>
      </w:tblPr>
      <w:tblGrid>
        <w:gridCol w:w="588"/>
        <w:gridCol w:w="1116"/>
        <w:gridCol w:w="1112"/>
        <w:gridCol w:w="730"/>
        <w:gridCol w:w="1134"/>
        <w:gridCol w:w="284"/>
        <w:gridCol w:w="850"/>
        <w:gridCol w:w="851"/>
        <w:gridCol w:w="283"/>
        <w:gridCol w:w="284"/>
        <w:gridCol w:w="425"/>
        <w:gridCol w:w="269"/>
        <w:gridCol w:w="582"/>
        <w:gridCol w:w="708"/>
      </w:tblGrid>
      <w:tr w:rsidR="00446317" w:rsidTr="009A6DCC">
        <w:trPr>
          <w:trHeight w:hRule="exact" w:val="454"/>
          <w:jc w:val="center"/>
        </w:trPr>
        <w:tc>
          <w:tcPr>
            <w:tcW w:w="9216" w:type="dxa"/>
            <w:gridSpan w:val="14"/>
            <w:tcBorders>
              <w:top w:val="nil"/>
              <w:left w:val="nil"/>
              <w:bottom w:val="nil"/>
              <w:right w:val="nil"/>
            </w:tcBorders>
            <w:vAlign w:val="center"/>
          </w:tcPr>
          <w:p w:rsidR="00446317" w:rsidRDefault="00446317">
            <w:pPr>
              <w:widowControl/>
              <w:spacing w:line="320" w:lineRule="exact"/>
              <w:jc w:val="center"/>
              <w:rPr>
                <w:rFonts w:ascii="宋体" w:eastAsia="宋体" w:hAnsi="宋体" w:cs="宋体"/>
                <w:b/>
                <w:bCs/>
                <w:kern w:val="0"/>
                <w:sz w:val="32"/>
                <w:szCs w:val="32"/>
              </w:rPr>
            </w:pPr>
            <w:r>
              <w:rPr>
                <w:rFonts w:ascii="宋体" w:eastAsia="宋体" w:hAnsi="宋体" w:cs="宋体" w:hint="eastAsia"/>
                <w:b/>
                <w:bCs/>
                <w:kern w:val="0"/>
                <w:sz w:val="32"/>
                <w:szCs w:val="32"/>
              </w:rPr>
              <w:t>项目支出绩效自评表</w:t>
            </w:r>
          </w:p>
        </w:tc>
      </w:tr>
      <w:tr w:rsidR="00446317" w:rsidTr="009A6DCC">
        <w:trPr>
          <w:trHeight w:val="201"/>
          <w:jc w:val="center"/>
        </w:trPr>
        <w:tc>
          <w:tcPr>
            <w:tcW w:w="9216" w:type="dxa"/>
            <w:gridSpan w:val="14"/>
            <w:tcBorders>
              <w:top w:val="nil"/>
              <w:left w:val="nil"/>
              <w:bottom w:val="nil"/>
              <w:right w:val="nil"/>
            </w:tcBorders>
          </w:tcPr>
          <w:p w:rsidR="00446317" w:rsidRDefault="00446317">
            <w:pPr>
              <w:widowControl/>
              <w:jc w:val="center"/>
              <w:rPr>
                <w:rFonts w:ascii="宋体" w:eastAsia="宋体" w:hAnsi="宋体" w:cs="宋体"/>
                <w:kern w:val="0"/>
                <w:sz w:val="22"/>
                <w:szCs w:val="22"/>
              </w:rPr>
            </w:pPr>
            <w:r>
              <w:rPr>
                <w:rFonts w:ascii="宋体" w:eastAsia="宋体" w:hAnsi="宋体" w:cs="宋体" w:hint="eastAsia"/>
                <w:kern w:val="0"/>
                <w:sz w:val="22"/>
                <w:szCs w:val="22"/>
              </w:rPr>
              <w:t>（</w:t>
            </w:r>
            <w:r>
              <w:rPr>
                <w:rFonts w:ascii="宋体" w:eastAsia="宋体" w:hAnsi="宋体" w:cs="宋体"/>
                <w:kern w:val="0"/>
                <w:sz w:val="22"/>
                <w:szCs w:val="22"/>
              </w:rPr>
              <w:t xml:space="preserve">  2019 </w:t>
            </w:r>
            <w:r>
              <w:rPr>
                <w:rFonts w:ascii="宋体" w:eastAsia="宋体" w:hAnsi="宋体" w:cs="宋体" w:hint="eastAsia"/>
                <w:kern w:val="0"/>
                <w:sz w:val="22"/>
                <w:szCs w:val="22"/>
              </w:rPr>
              <w:t>年度）</w:t>
            </w:r>
          </w:p>
        </w:tc>
      </w:tr>
      <w:tr w:rsidR="00446317" w:rsidTr="009A6DCC">
        <w:trPr>
          <w:trHeight w:hRule="exact" w:val="300"/>
          <w:jc w:val="center"/>
        </w:trPr>
        <w:tc>
          <w:tcPr>
            <w:tcW w:w="1704" w:type="dxa"/>
            <w:gridSpan w:val="2"/>
            <w:tcBorders>
              <w:top w:val="single" w:sz="4" w:space="0" w:color="auto"/>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水质环境监测</w:t>
            </w:r>
          </w:p>
        </w:tc>
      </w:tr>
      <w:tr w:rsidR="00446317" w:rsidTr="009A6DCC">
        <w:trPr>
          <w:trHeight w:hRule="exact" w:val="300"/>
          <w:jc w:val="center"/>
        </w:trPr>
        <w:tc>
          <w:tcPr>
            <w:tcW w:w="1704" w:type="dxa"/>
            <w:gridSpan w:val="2"/>
            <w:tcBorders>
              <w:top w:val="single" w:sz="4" w:space="0" w:color="auto"/>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和静县环境保护局</w:t>
            </w:r>
          </w:p>
        </w:tc>
        <w:tc>
          <w:tcPr>
            <w:tcW w:w="113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和静县环保局</w:t>
            </w:r>
          </w:p>
        </w:tc>
      </w:tr>
      <w:tr w:rsidR="00446317" w:rsidTr="009A6DCC">
        <w:trPr>
          <w:trHeight w:hRule="exact" w:val="300"/>
          <w:jc w:val="center"/>
        </w:trPr>
        <w:tc>
          <w:tcPr>
            <w:tcW w:w="1704" w:type="dxa"/>
            <w:gridSpan w:val="2"/>
            <w:vMerge w:val="restart"/>
            <w:tcBorders>
              <w:top w:val="single" w:sz="4" w:space="0" w:color="auto"/>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项目资金</w:t>
            </w:r>
            <w:r>
              <w:rPr>
                <w:rFonts w:ascii="宋体" w:eastAsia="宋体" w:hAnsi="宋体" w:cs="宋体"/>
                <w:kern w:val="0"/>
                <w:sz w:val="18"/>
                <w:szCs w:val="18"/>
              </w:rPr>
              <w:br/>
            </w:r>
            <w:r>
              <w:rPr>
                <w:rFonts w:ascii="宋体" w:eastAsia="宋体" w:hAnsi="宋体" w:cs="宋体"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446317" w:rsidTr="009A6DCC">
        <w:trPr>
          <w:trHeight w:hRule="exact" w:val="300"/>
          <w:jc w:val="center"/>
        </w:trPr>
        <w:tc>
          <w:tcPr>
            <w:tcW w:w="1704" w:type="dxa"/>
            <w:gridSpan w:val="2"/>
            <w:vMerge/>
            <w:tcBorders>
              <w:top w:val="single" w:sz="4" w:space="0" w:color="auto"/>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15</w:t>
            </w:r>
          </w:p>
        </w:tc>
        <w:tc>
          <w:tcPr>
            <w:tcW w:w="113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15</w:t>
            </w:r>
          </w:p>
        </w:tc>
        <w:tc>
          <w:tcPr>
            <w:tcW w:w="113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7.3</w:t>
            </w:r>
          </w:p>
        </w:tc>
        <w:tc>
          <w:tcPr>
            <w:tcW w:w="709"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48.7%</w:t>
            </w:r>
          </w:p>
        </w:tc>
        <w:tc>
          <w:tcPr>
            <w:tcW w:w="708"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4.9</w:t>
            </w:r>
          </w:p>
        </w:tc>
      </w:tr>
      <w:tr w:rsidR="00446317" w:rsidTr="009A6DCC">
        <w:trPr>
          <w:trHeight w:hRule="exact" w:val="300"/>
          <w:jc w:val="center"/>
        </w:trPr>
        <w:tc>
          <w:tcPr>
            <w:tcW w:w="1704" w:type="dxa"/>
            <w:gridSpan w:val="2"/>
            <w:vMerge/>
            <w:tcBorders>
              <w:top w:val="single" w:sz="4" w:space="0" w:color="auto"/>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15</w:t>
            </w:r>
          </w:p>
        </w:tc>
        <w:tc>
          <w:tcPr>
            <w:tcW w:w="113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bookmarkStart w:id="0" w:name="_GoBack"/>
            <w:bookmarkEnd w:id="0"/>
            <w:r>
              <w:rPr>
                <w:rFonts w:ascii="宋体" w:eastAsia="宋体" w:hAnsi="宋体" w:cs="宋体"/>
                <w:kern w:val="0"/>
                <w:sz w:val="18"/>
                <w:szCs w:val="18"/>
              </w:rPr>
              <w:t>15</w:t>
            </w:r>
          </w:p>
        </w:tc>
        <w:tc>
          <w:tcPr>
            <w:tcW w:w="113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7.3</w:t>
            </w:r>
          </w:p>
        </w:tc>
        <w:tc>
          <w:tcPr>
            <w:tcW w:w="709"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48.7%</w:t>
            </w:r>
          </w:p>
        </w:tc>
        <w:tc>
          <w:tcPr>
            <w:tcW w:w="708" w:type="dxa"/>
            <w:tcBorders>
              <w:top w:val="nil"/>
              <w:left w:val="nil"/>
              <w:bottom w:val="single" w:sz="4" w:space="0" w:color="auto"/>
              <w:right w:val="single" w:sz="4" w:space="0" w:color="auto"/>
            </w:tcBorders>
            <w:vAlign w:val="center"/>
          </w:tcPr>
          <w:p w:rsidR="00446317" w:rsidRDefault="00446317" w:rsidP="009A6DCC">
            <w:pPr>
              <w:widowControl/>
              <w:spacing w:line="240" w:lineRule="exact"/>
              <w:rPr>
                <w:rFonts w:ascii="宋体" w:eastAsia="宋体" w:hAnsi="宋体" w:cs="宋体"/>
                <w:kern w:val="0"/>
                <w:sz w:val="18"/>
                <w:szCs w:val="18"/>
              </w:rPr>
            </w:pPr>
            <w:r>
              <w:rPr>
                <w:rFonts w:ascii="宋体" w:eastAsia="宋体" w:hAnsi="宋体" w:cs="宋体"/>
                <w:kern w:val="0"/>
                <w:sz w:val="18"/>
                <w:szCs w:val="18"/>
              </w:rPr>
              <w:t xml:space="preserve"> 4.9</w:t>
            </w:r>
          </w:p>
        </w:tc>
      </w:tr>
      <w:tr w:rsidR="00446317" w:rsidTr="009A6DCC">
        <w:trPr>
          <w:trHeight w:hRule="exact" w:val="300"/>
          <w:jc w:val="center"/>
        </w:trPr>
        <w:tc>
          <w:tcPr>
            <w:tcW w:w="1704" w:type="dxa"/>
            <w:gridSpan w:val="2"/>
            <w:vMerge/>
            <w:tcBorders>
              <w:top w:val="single" w:sz="4" w:space="0" w:color="auto"/>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 xml:space="preserve">      </w:t>
            </w:r>
            <w:r>
              <w:rPr>
                <w:rFonts w:ascii="宋体" w:eastAsia="宋体" w:hAnsi="宋体" w:cs="宋体"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0</w:t>
            </w:r>
          </w:p>
        </w:tc>
        <w:tc>
          <w:tcPr>
            <w:tcW w:w="113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0</w:t>
            </w:r>
          </w:p>
        </w:tc>
        <w:tc>
          <w:tcPr>
            <w:tcW w:w="113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0</w:t>
            </w:r>
          </w:p>
        </w:tc>
        <w:tc>
          <w:tcPr>
            <w:tcW w:w="709"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0</w:t>
            </w:r>
          </w:p>
        </w:tc>
        <w:tc>
          <w:tcPr>
            <w:tcW w:w="851"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0</w:t>
            </w:r>
          </w:p>
        </w:tc>
        <w:tc>
          <w:tcPr>
            <w:tcW w:w="708"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0</w:t>
            </w:r>
          </w:p>
        </w:tc>
      </w:tr>
      <w:tr w:rsidR="00446317" w:rsidTr="009A6DCC">
        <w:trPr>
          <w:trHeight w:hRule="exact" w:val="300"/>
          <w:jc w:val="center"/>
        </w:trPr>
        <w:tc>
          <w:tcPr>
            <w:tcW w:w="1704" w:type="dxa"/>
            <w:gridSpan w:val="2"/>
            <w:vMerge/>
            <w:tcBorders>
              <w:top w:val="single" w:sz="4" w:space="0" w:color="auto"/>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 xml:space="preserve">  </w:t>
            </w:r>
            <w:r>
              <w:rPr>
                <w:rFonts w:ascii="宋体" w:eastAsia="宋体" w:hAnsi="宋体" w:cs="宋体"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0</w:t>
            </w:r>
          </w:p>
        </w:tc>
        <w:tc>
          <w:tcPr>
            <w:tcW w:w="113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0</w:t>
            </w:r>
          </w:p>
        </w:tc>
        <w:tc>
          <w:tcPr>
            <w:tcW w:w="113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0</w:t>
            </w:r>
          </w:p>
        </w:tc>
        <w:tc>
          <w:tcPr>
            <w:tcW w:w="709"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0</w:t>
            </w:r>
          </w:p>
        </w:tc>
        <w:tc>
          <w:tcPr>
            <w:tcW w:w="851"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0</w:t>
            </w:r>
          </w:p>
        </w:tc>
        <w:tc>
          <w:tcPr>
            <w:tcW w:w="708" w:type="dxa"/>
            <w:tcBorders>
              <w:top w:val="nil"/>
              <w:left w:val="nil"/>
              <w:bottom w:val="single" w:sz="4" w:space="0" w:color="auto"/>
              <w:right w:val="single" w:sz="4" w:space="0" w:color="auto"/>
            </w:tcBorders>
            <w:vAlign w:val="center"/>
          </w:tcPr>
          <w:p w:rsidR="00446317" w:rsidRDefault="00446317" w:rsidP="00446317">
            <w:pPr>
              <w:widowControl/>
              <w:spacing w:line="240" w:lineRule="exact"/>
              <w:ind w:firstLineChars="100" w:firstLine="31680"/>
              <w:rPr>
                <w:rFonts w:ascii="宋体" w:eastAsia="宋体" w:hAnsi="宋体" w:cs="宋体"/>
                <w:kern w:val="0"/>
                <w:sz w:val="18"/>
                <w:szCs w:val="18"/>
              </w:rPr>
            </w:pPr>
            <w:r>
              <w:rPr>
                <w:rFonts w:ascii="宋体" w:eastAsia="宋体" w:hAnsi="宋体" w:cs="宋体"/>
                <w:kern w:val="0"/>
                <w:sz w:val="18"/>
                <w:szCs w:val="18"/>
              </w:rPr>
              <w:t>0</w:t>
            </w:r>
          </w:p>
        </w:tc>
      </w:tr>
      <w:tr w:rsidR="00446317" w:rsidTr="009A6DCC">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年度总体目标</w:t>
            </w:r>
          </w:p>
        </w:tc>
        <w:tc>
          <w:tcPr>
            <w:tcW w:w="5226" w:type="dxa"/>
            <w:gridSpan w:val="6"/>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实际完成情况</w:t>
            </w:r>
          </w:p>
        </w:tc>
      </w:tr>
      <w:tr w:rsidR="00446317" w:rsidTr="0078740A">
        <w:trPr>
          <w:trHeight w:hRule="exact" w:val="1741"/>
          <w:jc w:val="center"/>
        </w:trPr>
        <w:tc>
          <w:tcPr>
            <w:tcW w:w="588" w:type="dxa"/>
            <w:vMerge/>
            <w:tcBorders>
              <w:top w:val="nil"/>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5226" w:type="dxa"/>
            <w:gridSpan w:val="6"/>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目标</w:t>
            </w:r>
            <w:r>
              <w:rPr>
                <w:rFonts w:ascii="宋体" w:eastAsia="宋体" w:hAnsi="宋体" w:cs="宋体"/>
                <w:kern w:val="0"/>
                <w:sz w:val="18"/>
                <w:szCs w:val="18"/>
              </w:rPr>
              <w:t>1</w:t>
            </w:r>
            <w:r>
              <w:rPr>
                <w:rFonts w:ascii="宋体" w:eastAsia="宋体" w:hAnsi="宋体" w:cs="宋体" w:hint="eastAsia"/>
                <w:kern w:val="0"/>
                <w:sz w:val="18"/>
                <w:szCs w:val="18"/>
              </w:rPr>
              <w:t>：和静县地表水功能开都河哈尔莫敦镇断面、黄水沟断面实行定点监测数据。</w:t>
            </w:r>
          </w:p>
          <w:p w:rsidR="00446317" w:rsidRDefault="00446317">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目标</w:t>
            </w:r>
            <w:r>
              <w:rPr>
                <w:rFonts w:ascii="宋体" w:eastAsia="宋体" w:hAnsi="宋体" w:cs="宋体"/>
                <w:kern w:val="0"/>
                <w:sz w:val="18"/>
                <w:szCs w:val="18"/>
              </w:rPr>
              <w:t>2</w:t>
            </w:r>
            <w:r>
              <w:rPr>
                <w:rFonts w:ascii="宋体" w:eastAsia="宋体" w:hAnsi="宋体" w:cs="宋体" w:hint="eastAsia"/>
                <w:kern w:val="0"/>
                <w:sz w:val="18"/>
                <w:szCs w:val="18"/>
              </w:rPr>
              <w:t>：地下水质监测指标为</w:t>
            </w:r>
            <w:r>
              <w:rPr>
                <w:rFonts w:ascii="宋体" w:eastAsia="宋体" w:hAnsi="宋体" w:cs="宋体"/>
                <w:kern w:val="0"/>
                <w:sz w:val="18"/>
                <w:szCs w:val="18"/>
              </w:rPr>
              <w:t>47</w:t>
            </w:r>
            <w:r>
              <w:rPr>
                <w:rFonts w:ascii="宋体" w:eastAsia="宋体" w:hAnsi="宋体" w:cs="宋体" w:hint="eastAsia"/>
                <w:kern w:val="0"/>
                <w:sz w:val="18"/>
                <w:szCs w:val="18"/>
              </w:rPr>
              <w:t>项，依据水质化验报告，地下水水质符合《地下水质量标准》三类标准，让县人民饮用水达标。</w:t>
            </w:r>
          </w:p>
        </w:tc>
        <w:tc>
          <w:tcPr>
            <w:tcW w:w="3402" w:type="dxa"/>
            <w:gridSpan w:val="7"/>
            <w:tcBorders>
              <w:top w:val="single" w:sz="4" w:space="0" w:color="auto"/>
              <w:left w:val="nil"/>
              <w:bottom w:val="single" w:sz="4" w:space="0" w:color="auto"/>
              <w:right w:val="single" w:sz="4" w:space="0" w:color="auto"/>
            </w:tcBorders>
            <w:vAlign w:val="center"/>
          </w:tcPr>
          <w:p w:rsidR="00446317" w:rsidRDefault="00446317" w:rsidP="0078740A">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完成和静县地表水功能开都河哈尔莫敦镇及巴音布鲁克区水站实行定点数据。</w:t>
            </w:r>
          </w:p>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依据水质化验报告，地下水水质符合《地下水质量标准》三类标准，水质指标达标率</w:t>
            </w:r>
            <w:r>
              <w:rPr>
                <w:rFonts w:ascii="宋体" w:eastAsia="宋体" w:hAnsi="宋体" w:cs="宋体"/>
                <w:kern w:val="0"/>
                <w:sz w:val="18"/>
                <w:szCs w:val="18"/>
              </w:rPr>
              <w:t>95%</w:t>
            </w:r>
            <w:r>
              <w:rPr>
                <w:rFonts w:ascii="宋体" w:eastAsia="宋体" w:hAnsi="宋体" w:cs="宋体" w:hint="eastAsia"/>
                <w:kern w:val="0"/>
                <w:sz w:val="18"/>
                <w:szCs w:val="18"/>
              </w:rPr>
              <w:t>。，让县人民饮用水达标。</w:t>
            </w:r>
          </w:p>
        </w:tc>
      </w:tr>
      <w:tr w:rsidR="00446317" w:rsidTr="0078740A">
        <w:trPr>
          <w:trHeight w:hRule="exact" w:val="533"/>
          <w:jc w:val="center"/>
        </w:trPr>
        <w:tc>
          <w:tcPr>
            <w:tcW w:w="588" w:type="dxa"/>
            <w:vMerge w:val="restart"/>
            <w:tcBorders>
              <w:top w:val="nil"/>
              <w:left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绩</w:t>
            </w:r>
            <w:r>
              <w:rPr>
                <w:rFonts w:ascii="宋体" w:eastAsia="宋体" w:hAnsi="宋体" w:cs="宋体"/>
                <w:kern w:val="0"/>
                <w:sz w:val="18"/>
                <w:szCs w:val="18"/>
              </w:rPr>
              <w:br/>
            </w:r>
            <w:r>
              <w:rPr>
                <w:rFonts w:ascii="宋体" w:eastAsia="宋体" w:hAnsi="宋体" w:cs="宋体" w:hint="eastAsia"/>
                <w:kern w:val="0"/>
                <w:sz w:val="18"/>
                <w:szCs w:val="18"/>
              </w:rPr>
              <w:t>效</w:t>
            </w:r>
            <w:r>
              <w:rPr>
                <w:rFonts w:ascii="宋体" w:eastAsia="宋体" w:hAnsi="宋体" w:cs="宋体"/>
                <w:kern w:val="0"/>
                <w:sz w:val="18"/>
                <w:szCs w:val="18"/>
              </w:rPr>
              <w:br/>
            </w:r>
            <w:r>
              <w:rPr>
                <w:rFonts w:ascii="宋体" w:eastAsia="宋体" w:hAnsi="宋体" w:cs="宋体" w:hint="eastAsia"/>
                <w:kern w:val="0"/>
                <w:sz w:val="18"/>
                <w:szCs w:val="18"/>
              </w:rPr>
              <w:t>指</w:t>
            </w:r>
            <w:r>
              <w:rPr>
                <w:rFonts w:ascii="宋体" w:eastAsia="宋体" w:hAnsi="宋体" w:cs="宋体"/>
                <w:kern w:val="0"/>
                <w:sz w:val="18"/>
                <w:szCs w:val="18"/>
              </w:rPr>
              <w:br/>
            </w:r>
            <w:r>
              <w:rPr>
                <w:rFonts w:ascii="宋体" w:eastAsia="宋体" w:hAnsi="宋体" w:cs="宋体" w:hint="eastAsia"/>
                <w:kern w:val="0"/>
                <w:sz w:val="18"/>
                <w:szCs w:val="18"/>
              </w:rPr>
              <w:t>标</w:t>
            </w:r>
          </w:p>
        </w:tc>
        <w:tc>
          <w:tcPr>
            <w:tcW w:w="1116"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w:t>
            </w:r>
          </w:p>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w:t>
            </w:r>
          </w:p>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69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c>
          <w:tcPr>
            <w:tcW w:w="1290"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偏差原因分析及改进措施</w:t>
            </w:r>
          </w:p>
        </w:tc>
      </w:tr>
      <w:tr w:rsidR="00446317" w:rsidTr="0078740A">
        <w:trPr>
          <w:trHeight w:hRule="exact" w:val="465"/>
          <w:jc w:val="center"/>
        </w:trPr>
        <w:tc>
          <w:tcPr>
            <w:tcW w:w="588" w:type="dxa"/>
            <w:vMerge/>
            <w:tcBorders>
              <w:left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116" w:type="dxa"/>
            <w:vMerge w:val="restart"/>
            <w:tcBorders>
              <w:top w:val="nil"/>
              <w:left w:val="single" w:sz="4" w:space="0" w:color="auto"/>
              <w:right w:val="single" w:sz="4" w:space="0" w:color="auto"/>
            </w:tcBorders>
            <w:vAlign w:val="center"/>
          </w:tcPr>
          <w:p w:rsidR="00446317" w:rsidRDefault="00446317" w:rsidP="009A6DCC">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产出指标</w:t>
            </w:r>
          </w:p>
        </w:tc>
        <w:tc>
          <w:tcPr>
            <w:tcW w:w="1112" w:type="dxa"/>
            <w:tcBorders>
              <w:top w:val="nil"/>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水质自动监测站</w:t>
            </w:r>
          </w:p>
        </w:tc>
        <w:tc>
          <w:tcPr>
            <w:tcW w:w="850"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kern w:val="0"/>
                <w:sz w:val="18"/>
                <w:szCs w:val="18"/>
              </w:rPr>
              <w:t>2</w:t>
            </w:r>
            <w:r>
              <w:rPr>
                <w:rFonts w:ascii="宋体" w:eastAsia="宋体" w:hAnsi="宋体" w:cs="宋体" w:hint="eastAsia"/>
                <w:kern w:val="0"/>
                <w:sz w:val="18"/>
                <w:szCs w:val="18"/>
              </w:rPr>
              <w:t>个</w:t>
            </w:r>
          </w:p>
        </w:tc>
        <w:tc>
          <w:tcPr>
            <w:tcW w:w="851"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2</w:t>
            </w:r>
            <w:r>
              <w:rPr>
                <w:rFonts w:ascii="宋体" w:eastAsia="宋体" w:hAnsi="宋体" w:cs="宋体" w:hint="eastAsia"/>
                <w:kern w:val="0"/>
                <w:sz w:val="18"/>
                <w:szCs w:val="18"/>
              </w:rPr>
              <w:t>个</w:t>
            </w:r>
          </w:p>
        </w:tc>
        <w:tc>
          <w:tcPr>
            <w:tcW w:w="567"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69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1290"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无偏差</w:t>
            </w:r>
          </w:p>
        </w:tc>
      </w:tr>
      <w:tr w:rsidR="00446317" w:rsidTr="0078740A">
        <w:trPr>
          <w:trHeight w:hRule="exact" w:val="435"/>
          <w:jc w:val="center"/>
        </w:trPr>
        <w:tc>
          <w:tcPr>
            <w:tcW w:w="588" w:type="dxa"/>
            <w:vMerge/>
            <w:tcBorders>
              <w:left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116" w:type="dxa"/>
            <w:vMerge/>
            <w:tcBorders>
              <w:left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水质指标达标率</w:t>
            </w:r>
          </w:p>
        </w:tc>
        <w:tc>
          <w:tcPr>
            <w:tcW w:w="850"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Arial" w:eastAsia="宋体" w:hAnsi="Arial" w:cs="Arial"/>
                <w:kern w:val="0"/>
                <w:sz w:val="18"/>
                <w:szCs w:val="18"/>
              </w:rPr>
              <w:t>≥</w:t>
            </w:r>
            <w:r>
              <w:rPr>
                <w:rFonts w:ascii="宋体" w:eastAsia="宋体" w:hAnsi="宋体" w:cs="宋体"/>
                <w:kern w:val="0"/>
                <w:sz w:val="18"/>
                <w:szCs w:val="18"/>
              </w:rPr>
              <w:t>95%</w:t>
            </w:r>
          </w:p>
        </w:tc>
        <w:tc>
          <w:tcPr>
            <w:tcW w:w="851"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95%</w:t>
            </w:r>
          </w:p>
        </w:tc>
        <w:tc>
          <w:tcPr>
            <w:tcW w:w="567"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69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1290"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无偏差</w:t>
            </w:r>
          </w:p>
        </w:tc>
      </w:tr>
      <w:tr w:rsidR="00446317" w:rsidTr="0078740A">
        <w:trPr>
          <w:trHeight w:hRule="exact" w:val="390"/>
          <w:jc w:val="center"/>
        </w:trPr>
        <w:tc>
          <w:tcPr>
            <w:tcW w:w="588" w:type="dxa"/>
            <w:vMerge/>
            <w:tcBorders>
              <w:left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116" w:type="dxa"/>
            <w:vMerge/>
            <w:tcBorders>
              <w:left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rPr>
                <w:rFonts w:ascii="宋体" w:eastAsia="宋体" w:hAnsi="宋体" w:cs="宋体"/>
                <w:color w:val="000000"/>
                <w:kern w:val="0"/>
                <w:sz w:val="18"/>
                <w:szCs w:val="18"/>
              </w:rPr>
            </w:pPr>
            <w:r>
              <w:rPr>
                <w:rFonts w:ascii="宋体" w:eastAsia="宋体" w:hAnsi="宋体" w:cs="宋体" w:hint="eastAsia"/>
                <w:color w:val="000000"/>
                <w:kern w:val="0"/>
                <w:sz w:val="18"/>
                <w:szCs w:val="18"/>
              </w:rPr>
              <w:t>项目开始时间</w:t>
            </w:r>
          </w:p>
        </w:tc>
        <w:tc>
          <w:tcPr>
            <w:tcW w:w="850"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2019</w:t>
            </w:r>
            <w:r>
              <w:rPr>
                <w:rFonts w:ascii="宋体" w:eastAsia="宋体" w:hAnsi="宋体" w:cs="宋体" w:hint="eastAsia"/>
                <w:kern w:val="0"/>
                <w:sz w:val="18"/>
                <w:szCs w:val="18"/>
              </w:rPr>
              <w:t>年</w:t>
            </w:r>
            <w:r>
              <w:rPr>
                <w:rFonts w:ascii="宋体" w:eastAsia="宋体" w:hAnsi="宋体" w:cs="宋体"/>
                <w:kern w:val="0"/>
                <w:sz w:val="18"/>
                <w:szCs w:val="18"/>
              </w:rPr>
              <w:t>1</w:t>
            </w:r>
            <w:r>
              <w:rPr>
                <w:rFonts w:ascii="宋体" w:eastAsia="宋体" w:hAnsi="宋体" w:cs="宋体" w:hint="eastAsia"/>
                <w:kern w:val="0"/>
                <w:sz w:val="18"/>
                <w:szCs w:val="18"/>
              </w:rPr>
              <w:t>月</w:t>
            </w:r>
          </w:p>
        </w:tc>
        <w:tc>
          <w:tcPr>
            <w:tcW w:w="851"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100%</w:t>
            </w:r>
          </w:p>
        </w:tc>
        <w:tc>
          <w:tcPr>
            <w:tcW w:w="567"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69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1290" w:type="dxa"/>
            <w:gridSpan w:val="2"/>
            <w:tcBorders>
              <w:top w:val="single" w:sz="4" w:space="0" w:color="auto"/>
              <w:left w:val="nil"/>
              <w:bottom w:val="single" w:sz="4" w:space="0" w:color="auto"/>
              <w:right w:val="single" w:sz="4" w:space="0" w:color="auto"/>
            </w:tcBorders>
            <w:vAlign w:val="center"/>
          </w:tcPr>
          <w:p w:rsidR="00446317" w:rsidRDefault="00446317" w:rsidP="00B954FF">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无偏差</w:t>
            </w:r>
          </w:p>
          <w:p w:rsidR="00446317" w:rsidRDefault="00446317">
            <w:pPr>
              <w:widowControl/>
              <w:spacing w:line="240" w:lineRule="exact"/>
              <w:jc w:val="center"/>
              <w:rPr>
                <w:rFonts w:ascii="宋体" w:eastAsia="宋体" w:hAnsi="宋体" w:cs="宋体"/>
                <w:kern w:val="0"/>
                <w:sz w:val="18"/>
                <w:szCs w:val="18"/>
              </w:rPr>
            </w:pPr>
          </w:p>
        </w:tc>
      </w:tr>
      <w:tr w:rsidR="00446317" w:rsidTr="0078740A">
        <w:trPr>
          <w:trHeight w:hRule="exact" w:val="495"/>
          <w:jc w:val="center"/>
        </w:trPr>
        <w:tc>
          <w:tcPr>
            <w:tcW w:w="588" w:type="dxa"/>
            <w:vMerge/>
            <w:tcBorders>
              <w:left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116" w:type="dxa"/>
            <w:vMerge/>
            <w:tcBorders>
              <w:left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项目结束时间</w:t>
            </w:r>
          </w:p>
        </w:tc>
        <w:tc>
          <w:tcPr>
            <w:tcW w:w="850"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2019</w:t>
            </w:r>
            <w:r>
              <w:rPr>
                <w:rFonts w:ascii="宋体" w:eastAsia="宋体" w:hAnsi="宋体" w:cs="宋体" w:hint="eastAsia"/>
                <w:kern w:val="0"/>
                <w:sz w:val="18"/>
                <w:szCs w:val="18"/>
              </w:rPr>
              <w:t>年</w:t>
            </w:r>
            <w:r>
              <w:rPr>
                <w:rFonts w:ascii="宋体" w:eastAsia="宋体" w:hAnsi="宋体" w:cs="宋体"/>
                <w:kern w:val="0"/>
                <w:sz w:val="18"/>
                <w:szCs w:val="18"/>
              </w:rPr>
              <w:t>12</w:t>
            </w:r>
            <w:r>
              <w:rPr>
                <w:rFonts w:ascii="宋体" w:eastAsia="宋体" w:hAnsi="宋体" w:cs="宋体" w:hint="eastAsia"/>
                <w:kern w:val="0"/>
                <w:sz w:val="18"/>
                <w:szCs w:val="18"/>
              </w:rPr>
              <w:t>月</w:t>
            </w:r>
          </w:p>
        </w:tc>
        <w:tc>
          <w:tcPr>
            <w:tcW w:w="851"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100%</w:t>
            </w:r>
          </w:p>
        </w:tc>
        <w:tc>
          <w:tcPr>
            <w:tcW w:w="567"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69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1290"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无偏差</w:t>
            </w:r>
          </w:p>
        </w:tc>
      </w:tr>
      <w:tr w:rsidR="00446317" w:rsidTr="0078740A">
        <w:trPr>
          <w:trHeight w:hRule="exact" w:val="756"/>
          <w:jc w:val="center"/>
        </w:trPr>
        <w:tc>
          <w:tcPr>
            <w:tcW w:w="588" w:type="dxa"/>
            <w:vMerge/>
            <w:tcBorders>
              <w:left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116" w:type="dxa"/>
            <w:vMerge/>
            <w:tcBorders>
              <w:left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水质监测站运维费</w:t>
            </w:r>
          </w:p>
        </w:tc>
        <w:tc>
          <w:tcPr>
            <w:tcW w:w="850"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kern w:val="0"/>
                <w:sz w:val="18"/>
                <w:szCs w:val="18"/>
              </w:rPr>
              <w:t>15</w:t>
            </w:r>
            <w:r>
              <w:rPr>
                <w:rFonts w:ascii="宋体" w:eastAsia="宋体" w:hAnsi="宋体" w:cs="宋体" w:hint="eastAsia"/>
                <w:kern w:val="0"/>
                <w:sz w:val="18"/>
                <w:szCs w:val="18"/>
              </w:rPr>
              <w:t>万元</w:t>
            </w:r>
          </w:p>
        </w:tc>
        <w:tc>
          <w:tcPr>
            <w:tcW w:w="851"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7.3</w:t>
            </w:r>
            <w:r>
              <w:rPr>
                <w:rFonts w:ascii="宋体" w:eastAsia="宋体" w:hAnsi="宋体" w:cs="宋体" w:hint="eastAsia"/>
                <w:kern w:val="0"/>
                <w:sz w:val="18"/>
                <w:szCs w:val="18"/>
              </w:rPr>
              <w:t>万元</w:t>
            </w:r>
          </w:p>
        </w:tc>
        <w:tc>
          <w:tcPr>
            <w:tcW w:w="567"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69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4.9</w:t>
            </w:r>
          </w:p>
        </w:tc>
        <w:tc>
          <w:tcPr>
            <w:tcW w:w="1290"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国库资金紧张，及时加快拨付力度</w:t>
            </w:r>
          </w:p>
        </w:tc>
      </w:tr>
      <w:tr w:rsidR="00446317" w:rsidTr="0078740A">
        <w:trPr>
          <w:trHeight w:hRule="exact" w:val="465"/>
          <w:jc w:val="center"/>
        </w:trPr>
        <w:tc>
          <w:tcPr>
            <w:tcW w:w="588" w:type="dxa"/>
            <w:vMerge/>
            <w:tcBorders>
              <w:left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116" w:type="dxa"/>
            <w:vMerge w:val="restart"/>
            <w:tcBorders>
              <w:left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效益指标</w:t>
            </w:r>
          </w:p>
        </w:tc>
        <w:tc>
          <w:tcPr>
            <w:tcW w:w="1112" w:type="dxa"/>
            <w:tcBorders>
              <w:top w:val="nil"/>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社会效益</w:t>
            </w:r>
          </w:p>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提高饮用水质量</w:t>
            </w:r>
          </w:p>
        </w:tc>
        <w:tc>
          <w:tcPr>
            <w:tcW w:w="850"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有效</w:t>
            </w:r>
          </w:p>
        </w:tc>
        <w:tc>
          <w:tcPr>
            <w:tcW w:w="851"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100%</w:t>
            </w:r>
          </w:p>
        </w:tc>
        <w:tc>
          <w:tcPr>
            <w:tcW w:w="567" w:type="dxa"/>
            <w:gridSpan w:val="2"/>
            <w:tcBorders>
              <w:top w:val="nil"/>
              <w:left w:val="nil"/>
              <w:bottom w:val="single" w:sz="4" w:space="0" w:color="auto"/>
              <w:right w:val="single" w:sz="4" w:space="0" w:color="auto"/>
            </w:tcBorders>
            <w:vAlign w:val="center"/>
          </w:tcPr>
          <w:p w:rsidR="00446317" w:rsidRDefault="00446317" w:rsidP="00B954FF">
            <w:pPr>
              <w:widowControl/>
              <w:tabs>
                <w:tab w:val="left" w:pos="120"/>
              </w:tabs>
              <w:spacing w:line="240" w:lineRule="exact"/>
              <w:jc w:val="left"/>
              <w:rPr>
                <w:rFonts w:ascii="宋体" w:eastAsia="宋体" w:hAnsi="宋体" w:cs="宋体"/>
                <w:kern w:val="0"/>
                <w:sz w:val="18"/>
                <w:szCs w:val="18"/>
              </w:rPr>
            </w:pPr>
            <w:r>
              <w:rPr>
                <w:rFonts w:ascii="宋体" w:eastAsia="宋体" w:hAnsi="宋体" w:cs="宋体"/>
                <w:kern w:val="0"/>
                <w:sz w:val="18"/>
                <w:szCs w:val="18"/>
              </w:rPr>
              <w:tab/>
              <w:t>10</w:t>
            </w:r>
          </w:p>
        </w:tc>
        <w:tc>
          <w:tcPr>
            <w:tcW w:w="69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1290"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无偏差</w:t>
            </w:r>
          </w:p>
        </w:tc>
      </w:tr>
      <w:tr w:rsidR="00446317" w:rsidTr="0078740A">
        <w:trPr>
          <w:trHeight w:hRule="exact" w:val="495"/>
          <w:jc w:val="center"/>
        </w:trPr>
        <w:tc>
          <w:tcPr>
            <w:tcW w:w="588" w:type="dxa"/>
            <w:vMerge/>
            <w:tcBorders>
              <w:left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116" w:type="dxa"/>
            <w:vMerge/>
            <w:tcBorders>
              <w:left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生态效益</w:t>
            </w:r>
          </w:p>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提供有效科学数据</w:t>
            </w:r>
          </w:p>
        </w:tc>
        <w:tc>
          <w:tcPr>
            <w:tcW w:w="850"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有效</w:t>
            </w:r>
          </w:p>
        </w:tc>
        <w:tc>
          <w:tcPr>
            <w:tcW w:w="851"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100%</w:t>
            </w:r>
          </w:p>
        </w:tc>
        <w:tc>
          <w:tcPr>
            <w:tcW w:w="567"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69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1290"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无偏差</w:t>
            </w:r>
          </w:p>
        </w:tc>
      </w:tr>
      <w:tr w:rsidR="00446317" w:rsidTr="0078740A">
        <w:trPr>
          <w:trHeight w:hRule="exact" w:val="465"/>
          <w:jc w:val="center"/>
        </w:trPr>
        <w:tc>
          <w:tcPr>
            <w:tcW w:w="588" w:type="dxa"/>
            <w:vMerge/>
            <w:tcBorders>
              <w:left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116" w:type="dxa"/>
            <w:vMerge/>
            <w:tcBorders>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项目持续时间</w:t>
            </w:r>
          </w:p>
        </w:tc>
        <w:tc>
          <w:tcPr>
            <w:tcW w:w="850"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w:t>
            </w:r>
            <w:r>
              <w:rPr>
                <w:rFonts w:ascii="宋体" w:eastAsia="宋体" w:hAnsi="宋体" w:cs="宋体" w:hint="eastAsia"/>
                <w:kern w:val="0"/>
                <w:sz w:val="18"/>
                <w:szCs w:val="18"/>
              </w:rPr>
              <w:t>年</w:t>
            </w:r>
          </w:p>
        </w:tc>
        <w:tc>
          <w:tcPr>
            <w:tcW w:w="851"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w:t>
            </w:r>
            <w:r>
              <w:rPr>
                <w:rFonts w:ascii="宋体" w:eastAsia="宋体" w:hAnsi="宋体" w:cs="宋体" w:hint="eastAsia"/>
                <w:kern w:val="0"/>
                <w:sz w:val="18"/>
                <w:szCs w:val="18"/>
              </w:rPr>
              <w:t>年</w:t>
            </w:r>
          </w:p>
        </w:tc>
        <w:tc>
          <w:tcPr>
            <w:tcW w:w="567"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69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1290"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无偏差</w:t>
            </w:r>
          </w:p>
        </w:tc>
      </w:tr>
      <w:tr w:rsidR="00446317" w:rsidTr="0078740A">
        <w:trPr>
          <w:trHeight w:hRule="exact" w:val="525"/>
          <w:jc w:val="center"/>
        </w:trPr>
        <w:tc>
          <w:tcPr>
            <w:tcW w:w="588" w:type="dxa"/>
            <w:vMerge/>
            <w:tcBorders>
              <w:left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c>
          <w:tcPr>
            <w:tcW w:w="1116" w:type="dxa"/>
            <w:tcBorders>
              <w:top w:val="nil"/>
              <w:left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满意度</w:t>
            </w:r>
          </w:p>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1112" w:type="dxa"/>
            <w:tcBorders>
              <w:top w:val="nil"/>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群众满意度</w:t>
            </w:r>
          </w:p>
        </w:tc>
        <w:tc>
          <w:tcPr>
            <w:tcW w:w="850" w:type="dxa"/>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Arial" w:eastAsia="宋体" w:hAnsi="Arial" w:cs="Arial"/>
                <w:kern w:val="0"/>
                <w:sz w:val="18"/>
                <w:szCs w:val="18"/>
              </w:rPr>
              <w:t>≥</w:t>
            </w:r>
            <w:r>
              <w:rPr>
                <w:rFonts w:ascii="宋体" w:eastAsia="宋体" w:hAnsi="宋体" w:cs="宋体"/>
                <w:kern w:val="0"/>
                <w:sz w:val="18"/>
                <w:szCs w:val="18"/>
              </w:rPr>
              <w:t>95%</w:t>
            </w:r>
          </w:p>
        </w:tc>
        <w:tc>
          <w:tcPr>
            <w:tcW w:w="851" w:type="dxa"/>
            <w:tcBorders>
              <w:top w:val="nil"/>
              <w:left w:val="nil"/>
              <w:bottom w:val="single" w:sz="4" w:space="0" w:color="auto"/>
              <w:right w:val="single" w:sz="4" w:space="0" w:color="auto"/>
            </w:tcBorders>
            <w:vAlign w:val="center"/>
          </w:tcPr>
          <w:p w:rsidR="00446317" w:rsidRDefault="00446317" w:rsidP="00446317">
            <w:pPr>
              <w:widowControl/>
              <w:spacing w:line="240" w:lineRule="exact"/>
              <w:ind w:firstLineChars="50" w:firstLine="31680"/>
              <w:rPr>
                <w:rFonts w:ascii="宋体" w:eastAsia="宋体" w:hAnsi="宋体" w:cs="宋体"/>
                <w:kern w:val="0"/>
                <w:sz w:val="18"/>
                <w:szCs w:val="18"/>
              </w:rPr>
            </w:pPr>
            <w:r>
              <w:rPr>
                <w:rFonts w:ascii="宋体" w:eastAsia="宋体" w:hAnsi="宋体" w:cs="宋体"/>
                <w:kern w:val="0"/>
                <w:sz w:val="18"/>
                <w:szCs w:val="18"/>
              </w:rPr>
              <w:t>95%</w:t>
            </w:r>
          </w:p>
        </w:tc>
        <w:tc>
          <w:tcPr>
            <w:tcW w:w="567"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694"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1290"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无偏差</w:t>
            </w:r>
          </w:p>
        </w:tc>
      </w:tr>
      <w:tr w:rsidR="00446317" w:rsidTr="0078740A">
        <w:trPr>
          <w:trHeight w:hRule="exact" w:val="300"/>
          <w:jc w:val="center"/>
        </w:trPr>
        <w:tc>
          <w:tcPr>
            <w:tcW w:w="6665" w:type="dxa"/>
            <w:gridSpan w:val="8"/>
            <w:tcBorders>
              <w:top w:val="single" w:sz="4" w:space="0" w:color="auto"/>
              <w:left w:val="single" w:sz="4" w:space="0" w:color="auto"/>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color w:val="000000"/>
                <w:kern w:val="0"/>
                <w:sz w:val="18"/>
                <w:szCs w:val="18"/>
              </w:rPr>
            </w:pPr>
            <w:r>
              <w:rPr>
                <w:rFonts w:ascii="宋体" w:eastAsia="宋体" w:hAnsi="宋体" w:cs="宋体"/>
                <w:color w:val="000000"/>
                <w:kern w:val="0"/>
                <w:sz w:val="18"/>
                <w:szCs w:val="18"/>
              </w:rPr>
              <w:t>100</w:t>
            </w:r>
          </w:p>
        </w:tc>
        <w:tc>
          <w:tcPr>
            <w:tcW w:w="694" w:type="dxa"/>
            <w:gridSpan w:val="2"/>
            <w:tcBorders>
              <w:top w:val="nil"/>
              <w:left w:val="nil"/>
              <w:bottom w:val="single" w:sz="4" w:space="0" w:color="auto"/>
              <w:right w:val="single" w:sz="4" w:space="0" w:color="auto"/>
            </w:tcBorders>
            <w:vAlign w:val="center"/>
          </w:tcPr>
          <w:p w:rsidR="00446317" w:rsidRDefault="00446317" w:rsidP="0078740A">
            <w:pPr>
              <w:widowControl/>
              <w:spacing w:line="240" w:lineRule="exact"/>
              <w:rPr>
                <w:rFonts w:ascii="宋体" w:eastAsia="宋体" w:hAnsi="宋体" w:cs="宋体"/>
                <w:color w:val="000000"/>
                <w:kern w:val="0"/>
                <w:sz w:val="18"/>
                <w:szCs w:val="18"/>
              </w:rPr>
            </w:pPr>
            <w:r>
              <w:rPr>
                <w:rFonts w:ascii="宋体" w:eastAsia="宋体" w:hAnsi="宋体" w:cs="宋体"/>
                <w:color w:val="000000"/>
                <w:kern w:val="0"/>
                <w:sz w:val="18"/>
                <w:szCs w:val="18"/>
              </w:rPr>
              <w:t>94.9</w:t>
            </w:r>
          </w:p>
        </w:tc>
        <w:tc>
          <w:tcPr>
            <w:tcW w:w="1290" w:type="dxa"/>
            <w:gridSpan w:val="2"/>
            <w:tcBorders>
              <w:top w:val="single" w:sz="4" w:space="0" w:color="auto"/>
              <w:left w:val="nil"/>
              <w:bottom w:val="single" w:sz="4" w:space="0" w:color="auto"/>
              <w:right w:val="single" w:sz="4" w:space="0" w:color="auto"/>
            </w:tcBorders>
            <w:vAlign w:val="center"/>
          </w:tcPr>
          <w:p w:rsidR="00446317" w:rsidRDefault="00446317">
            <w:pPr>
              <w:widowControl/>
              <w:spacing w:line="240" w:lineRule="exact"/>
              <w:jc w:val="center"/>
              <w:rPr>
                <w:rFonts w:ascii="宋体" w:eastAsia="宋体" w:hAnsi="宋体" w:cs="宋体"/>
                <w:kern w:val="0"/>
                <w:sz w:val="18"/>
                <w:szCs w:val="18"/>
              </w:rPr>
            </w:pPr>
          </w:p>
        </w:tc>
      </w:tr>
    </w:tbl>
    <w:p w:rsidR="00446317" w:rsidRDefault="00446317">
      <w:pPr>
        <w:rPr>
          <w:rFonts w:ascii="黑体" w:eastAsia="黑体" w:hAnsi="黑体"/>
        </w:rPr>
        <w:sectPr w:rsidR="00446317">
          <w:headerReference w:type="even" r:id="rId7"/>
          <w:headerReference w:type="default" r:id="rId8"/>
          <w:footerReference w:type="even" r:id="rId9"/>
          <w:footerReference w:type="default" r:id="rId10"/>
          <w:headerReference w:type="first" r:id="rId11"/>
          <w:footerReference w:type="first" r:id="rId12"/>
          <w:pgSz w:w="11906" w:h="16838"/>
          <w:pgMar w:top="1928" w:right="1531" w:bottom="1701" w:left="1531" w:header="737" w:footer="851" w:gutter="0"/>
          <w:cols w:space="720"/>
          <w:docGrid w:type="lines" w:linePitch="408"/>
        </w:sectPr>
      </w:pPr>
    </w:p>
    <w:p w:rsidR="00446317" w:rsidRDefault="00446317" w:rsidP="00BE7A27">
      <w:pPr>
        <w:spacing w:line="600" w:lineRule="exact"/>
        <w:ind w:firstLineChars="300" w:firstLine="31680"/>
        <w:rPr>
          <w:rFonts w:ascii="宋体" w:eastAsia="宋体" w:hAnsi="宋体" w:cs="宋体"/>
          <w:szCs w:val="30"/>
        </w:rPr>
      </w:pPr>
    </w:p>
    <w:sectPr w:rsidR="00446317" w:rsidSect="0085756E">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317" w:rsidRDefault="00446317">
      <w:r>
        <w:separator/>
      </w:r>
    </w:p>
  </w:endnote>
  <w:endnote w:type="continuationSeparator" w:id="0">
    <w:p w:rsidR="00446317" w:rsidRDefault="004463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317" w:rsidRDefault="0044631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317" w:rsidRDefault="004463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317" w:rsidRDefault="004463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317" w:rsidRDefault="00446317">
      <w:r>
        <w:separator/>
      </w:r>
    </w:p>
  </w:footnote>
  <w:footnote w:type="continuationSeparator" w:id="0">
    <w:p w:rsidR="00446317" w:rsidRDefault="004463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317" w:rsidRDefault="0044631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317" w:rsidRDefault="00446317" w:rsidP="009B30AE">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317" w:rsidRDefault="004463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1B498A"/>
    <w:multiLevelType w:val="singleLevel"/>
    <w:tmpl w:val="871B498A"/>
    <w:lvl w:ilvl="0">
      <w:start w:val="2"/>
      <w:numFmt w:val="chineseCounting"/>
      <w:suff w:val="nothing"/>
      <w:lvlText w:val="（%1）"/>
      <w:lvlJc w:val="left"/>
      <w:rPr>
        <w:rFonts w:cs="Times New Roman" w:hint="eastAsia"/>
      </w:rPr>
    </w:lvl>
  </w:abstractNum>
  <w:abstractNum w:abstractNumId="1">
    <w:nsid w:val="A52BDA0A"/>
    <w:multiLevelType w:val="singleLevel"/>
    <w:tmpl w:val="A52BDA0A"/>
    <w:lvl w:ilvl="0">
      <w:start w:val="3"/>
      <w:numFmt w:val="chineseCounting"/>
      <w:suff w:val="nothing"/>
      <w:lvlText w:val="%1、"/>
      <w:lvlJc w:val="left"/>
      <w:rPr>
        <w:rFonts w:cs="Times New Roman" w:hint="eastAsia"/>
      </w:rPr>
    </w:lvl>
  </w:abstractNum>
  <w:abstractNum w:abstractNumId="2">
    <w:nsid w:val="4B120EF1"/>
    <w:multiLevelType w:val="singleLevel"/>
    <w:tmpl w:val="4B120EF1"/>
    <w:lvl w:ilvl="0">
      <w:start w:val="6"/>
      <w:numFmt w:val="chineseCounting"/>
      <w:suff w:val="nothing"/>
      <w:lvlText w:val="%1、"/>
      <w:lvlJc w:val="left"/>
      <w:rPr>
        <w:rFonts w:cs="Times New Roman" w:hint="eastAsia"/>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5AC9"/>
    <w:rsid w:val="000861C0"/>
    <w:rsid w:val="000B4E42"/>
    <w:rsid w:val="00150F5E"/>
    <w:rsid w:val="00231AD1"/>
    <w:rsid w:val="0024293B"/>
    <w:rsid w:val="00387D5C"/>
    <w:rsid w:val="00396276"/>
    <w:rsid w:val="0040778D"/>
    <w:rsid w:val="0043448B"/>
    <w:rsid w:val="00446317"/>
    <w:rsid w:val="00535AC9"/>
    <w:rsid w:val="005913C6"/>
    <w:rsid w:val="00660892"/>
    <w:rsid w:val="00733A2E"/>
    <w:rsid w:val="0078740A"/>
    <w:rsid w:val="007F62D8"/>
    <w:rsid w:val="0080544F"/>
    <w:rsid w:val="0085756E"/>
    <w:rsid w:val="00866B16"/>
    <w:rsid w:val="008844C7"/>
    <w:rsid w:val="008F690B"/>
    <w:rsid w:val="0098583A"/>
    <w:rsid w:val="009A6DCC"/>
    <w:rsid w:val="009B30AE"/>
    <w:rsid w:val="00A37C6C"/>
    <w:rsid w:val="00A37F48"/>
    <w:rsid w:val="00A92A06"/>
    <w:rsid w:val="00AE1ED4"/>
    <w:rsid w:val="00AE4458"/>
    <w:rsid w:val="00B15412"/>
    <w:rsid w:val="00B954FF"/>
    <w:rsid w:val="00BB3B76"/>
    <w:rsid w:val="00BD64F8"/>
    <w:rsid w:val="00BE7A27"/>
    <w:rsid w:val="00C002DC"/>
    <w:rsid w:val="00C46C8C"/>
    <w:rsid w:val="00CA4BA0"/>
    <w:rsid w:val="00DC6358"/>
    <w:rsid w:val="00E3118B"/>
    <w:rsid w:val="00E508BC"/>
    <w:rsid w:val="00E677D4"/>
    <w:rsid w:val="00EF17EF"/>
    <w:rsid w:val="00F406EA"/>
    <w:rsid w:val="00FA68C2"/>
    <w:rsid w:val="00FB71B4"/>
    <w:rsid w:val="19855DE6"/>
    <w:rsid w:val="262F12DE"/>
    <w:rsid w:val="2FE352FE"/>
    <w:rsid w:val="30EF5EA1"/>
    <w:rsid w:val="34161455"/>
    <w:rsid w:val="3D8E124C"/>
    <w:rsid w:val="49A2333D"/>
    <w:rsid w:val="4A887DFE"/>
    <w:rsid w:val="55B573FB"/>
    <w:rsid w:val="562B2B2E"/>
    <w:rsid w:val="591016F1"/>
    <w:rsid w:val="695D49F1"/>
    <w:rsid w:val="6CA175A7"/>
    <w:rsid w:val="6E133684"/>
    <w:rsid w:val="7606463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6E"/>
    <w:pPr>
      <w:widowControl w:val="0"/>
      <w:jc w:val="both"/>
    </w:pPr>
    <w:rPr>
      <w:rFonts w:eastAsia="仿宋_GB2312"/>
      <w:sz w:val="3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5756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5756E"/>
    <w:rPr>
      <w:rFonts w:cs="Times New Roman"/>
      <w:sz w:val="18"/>
      <w:szCs w:val="18"/>
    </w:rPr>
  </w:style>
  <w:style w:type="paragraph" w:styleId="Header">
    <w:name w:val="header"/>
    <w:basedOn w:val="Normal"/>
    <w:link w:val="HeaderChar"/>
    <w:uiPriority w:val="99"/>
    <w:rsid w:val="0085756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5756E"/>
    <w:rPr>
      <w:rFonts w:cs="Times New Roman"/>
      <w:sz w:val="18"/>
      <w:szCs w:val="18"/>
    </w:rPr>
  </w:style>
  <w:style w:type="paragraph" w:styleId="NormalWeb">
    <w:name w:val="Normal (Web)"/>
    <w:basedOn w:val="Normal"/>
    <w:uiPriority w:val="99"/>
    <w:rsid w:val="0085756E"/>
    <w:pPr>
      <w:jc w:val="left"/>
    </w:pPr>
    <w:rPr>
      <w:kern w:val="0"/>
      <w:sz w:val="24"/>
    </w:rPr>
  </w:style>
</w:styles>
</file>

<file path=word/webSettings.xml><?xml version="1.0" encoding="utf-8"?>
<w:webSettings xmlns:r="http://schemas.openxmlformats.org/officeDocument/2006/relationships" xmlns:w="http://schemas.openxmlformats.org/wordprocessingml/2006/main">
  <w:divs>
    <w:div w:id="10490396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TotalTime>
  <Pages>2</Pages>
  <Words>127</Words>
  <Characters>730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CurUserName</dc:creator>
  <cp:keywords/>
  <dc:description/>
  <cp:lastModifiedBy>微软用户</cp:lastModifiedBy>
  <cp:revision>12</cp:revision>
  <dcterms:created xsi:type="dcterms:W3CDTF">2020-04-01T05:41:00Z</dcterms:created>
  <dcterms:modified xsi:type="dcterms:W3CDTF">1980-01-03T18:35:00Z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