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ascii="仿宋" w:hAnsi="仿宋" w:eastAsia="仿宋" w:cs="宋体"/>
          <w:kern w:val="0"/>
          <w:sz w:val="32"/>
          <w:szCs w:val="32"/>
        </w:rPr>
      </w:pPr>
      <w:r>
        <w:rPr>
          <w:rFonts w:hint="eastAsia" w:ascii="仿宋" w:hAnsi="仿宋" w:eastAsia="仿宋" w:cs="宋体"/>
          <w:kern w:val="0"/>
          <w:sz w:val="32"/>
          <w:szCs w:val="32"/>
        </w:rPr>
        <w:t>附件2：</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华文中宋" w:hAnsi="华文中宋" w:eastAsia="华文中宋" w:cs="宋体"/>
          <w:b/>
          <w:kern w:val="0"/>
          <w:sz w:val="52"/>
          <w:szCs w:val="52"/>
          <w:u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新疆维吾尔自治区巴州和静县畜牧兽医局项目支出绩效自评报告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Ansi="宋体" w:eastAsia="仿宋_GB2312" w:cs="宋体"/>
          <w:kern w:val="0"/>
          <w:sz w:val="36"/>
          <w:szCs w:val="36"/>
        </w:rPr>
      </w:pPr>
      <w:r>
        <w:rPr>
          <w:rFonts w:hint="eastAsia" w:hAnsi="宋体" w:eastAsia="仿宋_GB2312" w:cs="宋体"/>
          <w:kern w:val="0"/>
          <w:sz w:val="36"/>
          <w:szCs w:val="36"/>
        </w:rPr>
        <w:t>（2018年度）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Ansi="宋体" w:eastAsia="仿宋_GB2312" w:cs="宋体"/>
          <w:kern w:val="0"/>
          <w:sz w:val="36"/>
          <w:szCs w:val="36"/>
        </w:rPr>
      </w:pPr>
      <w:r>
        <w:rPr>
          <w:rFonts w:hint="eastAsia" w:hAnsi="宋体" w:eastAsia="仿宋_GB2312" w:cs="宋体"/>
          <w:kern w:val="0"/>
          <w:sz w:val="36"/>
          <w:szCs w:val="36"/>
        </w:rPr>
        <w:t>项目名称：秋季重大动物疫病防控工作经费</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Ansi="宋体" w:eastAsia="仿宋_GB2312" w:cs="宋体"/>
          <w:kern w:val="0"/>
          <w:sz w:val="36"/>
          <w:szCs w:val="36"/>
        </w:rPr>
      </w:pPr>
      <w:r>
        <w:rPr>
          <w:rFonts w:hint="eastAsia" w:hAnsi="宋体" w:eastAsia="仿宋_GB2312" w:cs="宋体"/>
          <w:kern w:val="0"/>
          <w:sz w:val="36"/>
          <w:szCs w:val="36"/>
        </w:rPr>
        <w:t>实施单位（公章）：和静县畜牧兽医局</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Ansi="宋体" w:eastAsia="仿宋_GB2312" w:cs="宋体"/>
          <w:kern w:val="0"/>
          <w:sz w:val="36"/>
          <w:szCs w:val="36"/>
        </w:rPr>
      </w:pPr>
      <w:r>
        <w:rPr>
          <w:rFonts w:hint="eastAsia" w:hAnsi="宋体" w:eastAsia="仿宋_GB2312" w:cs="宋体"/>
          <w:kern w:val="0"/>
          <w:sz w:val="36"/>
          <w:szCs w:val="36"/>
        </w:rPr>
        <w:t>主管部门（公章）：和静县人民政府</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Ansi="宋体" w:eastAsia="仿宋_GB2312" w:cs="宋体"/>
          <w:kern w:val="0"/>
          <w:sz w:val="36"/>
          <w:szCs w:val="36"/>
        </w:rPr>
      </w:pPr>
      <w:r>
        <w:rPr>
          <w:rFonts w:hint="eastAsia" w:hAnsi="宋体" w:eastAsia="仿宋_GB2312" w:cs="宋体"/>
          <w:kern w:val="0"/>
          <w:sz w:val="36"/>
          <w:szCs w:val="36"/>
        </w:rPr>
        <w:t>项目负责人（签章）：李波</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Ansi="宋体" w:eastAsia="仿宋_GB2312" w:cs="宋体"/>
          <w:kern w:val="0"/>
          <w:sz w:val="36"/>
          <w:szCs w:val="36"/>
        </w:rPr>
      </w:pPr>
      <w:r>
        <w:rPr>
          <w:rFonts w:hint="eastAsia" w:hAnsi="宋体" w:eastAsia="仿宋_GB2312" w:cs="宋体"/>
          <w:kern w:val="0"/>
          <w:sz w:val="36"/>
          <w:szCs w:val="36"/>
        </w:rPr>
        <w:t>填报时间：2019年1月23日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Style w:val="18"/>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Style w:val="18"/>
          <w:rFonts w:hint="eastAsia"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600" w:lineRule="exact"/>
        <w:ind w:firstLine="567"/>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1、秋季重大动物疫病防控工作经费15万元，其中购买动物防疫耗材3万元，储备防控物资及应急副反应药品10万元，防疫工作经费2</w:t>
      </w:r>
      <w:bookmarkStart w:id="0" w:name="_GoBack"/>
      <w:bookmarkEnd w:id="0"/>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我局委托新疆畜牧科学院工程咨询中心已完成和静县畜禽养殖禁养区和限养区划定工作实施方案及禁养区地形图测绘工作</w:t>
      </w:r>
      <w:r>
        <w:rPr>
          <w:rFonts w:hint="eastAsia" w:ascii="仿宋_GB2312" w:eastAsia="仿宋_GB2312"/>
          <w:sz w:val="32"/>
          <w:szCs w:val="32"/>
        </w:rPr>
        <w:t>，并与</w:t>
      </w:r>
      <w:r>
        <w:rPr>
          <w:rFonts w:ascii="仿宋_GB2312" w:eastAsia="仿宋_GB2312"/>
          <w:sz w:val="32"/>
          <w:szCs w:val="32"/>
        </w:rPr>
        <w:t>设计测绘单位</w:t>
      </w:r>
      <w:r>
        <w:rPr>
          <w:rFonts w:hint="eastAsia" w:ascii="仿宋_GB2312" w:eastAsia="仿宋_GB2312"/>
          <w:sz w:val="32"/>
          <w:szCs w:val="32"/>
        </w:rPr>
        <w:t>签订5万</w:t>
      </w:r>
      <w:r>
        <w:rPr>
          <w:rFonts w:ascii="仿宋_GB2312" w:eastAsia="仿宋_GB2312"/>
          <w:sz w:val="32"/>
          <w:szCs w:val="32"/>
        </w:rPr>
        <w:t>元</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600" w:lineRule="exact"/>
        <w:ind w:firstLine="579" w:firstLineChars="181"/>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到位20万元,项目资金，到位率</w:t>
      </w:r>
      <w:r>
        <w:rPr>
          <w:rFonts w:ascii="仿宋_GB2312" w:hAnsi="宋体" w:eastAsia="仿宋_GB2312" w:cs="宋体"/>
          <w:kern w:val="0"/>
          <w:sz w:val="32"/>
          <w:szCs w:val="32"/>
        </w:rPr>
        <w:t xml:space="preserve">100% </w:t>
      </w:r>
      <w:r>
        <w:rPr>
          <w:rFonts w:hint="eastAsia" w:ascii="仿宋_GB2312" w:hAnsi="宋体" w:eastAsia="仿宋_GB2312" w:cs="宋体"/>
          <w:kern w:val="0"/>
          <w:sz w:val="32"/>
          <w:szCs w:val="32"/>
        </w:rPr>
        <w:t>实际支付率100%。</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600" w:lineRule="exact"/>
        <w:ind w:firstLine="579" w:firstLineChars="181"/>
        <w:textAlignment w:val="auto"/>
        <w:rPr>
          <w:rStyle w:val="18"/>
          <w:rFonts w:ascii="仿宋_GB2312" w:hAnsi="楷体" w:eastAsia="仿宋_GB2312"/>
          <w:spacing w:val="-4"/>
          <w:sz w:val="32"/>
          <w:szCs w:val="32"/>
        </w:rPr>
      </w:pPr>
      <w:r>
        <w:rPr>
          <w:rFonts w:hint="eastAsia" w:ascii="仿宋_GB2312" w:eastAsia="仿宋_GB2312"/>
          <w:snapToGrid w:val="0"/>
          <w:color w:val="000000"/>
          <w:kern w:val="0"/>
          <w:sz w:val="32"/>
          <w:szCs w:val="32"/>
        </w:rPr>
        <w:t>对专项资金实行专账管理，建立健全财务、会计制度，规范资金管理，确保专款专用。</w:t>
      </w:r>
      <w:r>
        <w:rPr>
          <w:rFonts w:hint="eastAsia" w:ascii="仿宋_GB2312" w:eastAsia="仿宋_GB2312"/>
          <w:sz w:val="32"/>
          <w:szCs w:val="32"/>
        </w:rPr>
        <w:t>在项目实施中</w:t>
      </w:r>
      <w:r>
        <w:rPr>
          <w:rFonts w:hint="eastAsia" w:ascii="仿宋_GB2312" w:eastAsia="仿宋_GB2312"/>
          <w:snapToGrid w:val="0"/>
          <w:color w:val="000000"/>
          <w:kern w:val="0"/>
          <w:sz w:val="32"/>
          <w:szCs w:val="32"/>
        </w:rPr>
        <w:t>未出现截留、挤占、挪用等现象。主要用于牧民草畜平衡奖励及禁牧补助直补。</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Style w:val="18"/>
          <w:rFonts w:ascii="楷体" w:hAnsi="楷体" w:eastAsia="楷体"/>
          <w:spacing w:val="-4"/>
          <w:sz w:val="32"/>
          <w:szCs w:val="32"/>
        </w:rPr>
      </w:pPr>
      <w:r>
        <w:rPr>
          <w:rFonts w:hint="eastAsia" w:ascii="楷体" w:hAnsi="楷体" w:eastAsia="楷体"/>
          <w:b/>
          <w:spacing w:val="-4"/>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项目管理情况分析</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Style w:val="18"/>
          <w:rFonts w:ascii="楷体" w:hAnsi="楷体" w:eastAsia="楷体"/>
          <w:spacing w:val="-4"/>
          <w:sz w:val="32"/>
          <w:szCs w:val="32"/>
        </w:rPr>
      </w:pPr>
      <w:r>
        <w:rPr>
          <w:rFonts w:hint="eastAsia" w:ascii="楷体" w:hAnsi="楷体" w:eastAsia="楷体"/>
          <w:b/>
          <w:spacing w:val="-4"/>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项目绩效目标未完成原因分析</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无</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60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widowControl w:val="0"/>
        <w:kinsoku/>
        <w:wordWrap/>
        <w:overflowPunct/>
        <w:topLinePunct w:val="0"/>
        <w:autoSpaceDE/>
        <w:autoSpaceDN/>
        <w:bidi w:val="0"/>
        <w:adjustRightInd/>
        <w:snapToGrid/>
        <w:spacing w:line="600" w:lineRule="exact"/>
        <w:ind w:firstLine="567"/>
        <w:textAlignment w:val="auto"/>
        <w:rPr>
          <w:rStyle w:val="18"/>
          <w:rFonts w:ascii="仿宋" w:hAnsi="仿宋" w:eastAsia="仿宋"/>
          <w:b w:val="0"/>
          <w:spacing w:val="-4"/>
          <w:sz w:val="32"/>
          <w:szCs w:val="32"/>
        </w:rPr>
      </w:pPr>
      <w:r>
        <w:rPr>
          <w:rStyle w:val="18"/>
          <w:rFonts w:hint="eastAsia" w:ascii="仿宋" w:hAnsi="仿宋" w:eastAsia="仿宋"/>
          <w:b w:val="0"/>
          <w:spacing w:val="-4"/>
          <w:sz w:val="32"/>
          <w:szCs w:val="32"/>
        </w:rPr>
        <w:t>《和静县畜牧兽医局项目支出绩效自评表》</w:t>
      </w:r>
    </w:p>
    <w:sectPr>
      <w:footerReference r:id="rId3" w:type="default"/>
      <w:pgSz w:w="11906" w:h="16838"/>
      <w:pgMar w:top="993" w:right="1558" w:bottom="28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C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MS Sans Serif">
    <w:altName w:val="Courier New"/>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B2EA31"/>
    <w:multiLevelType w:val="singleLevel"/>
    <w:tmpl w:val="CAB2EA31"/>
    <w:lvl w:ilvl="0" w:tentative="0">
      <w:start w:val="5"/>
      <w:numFmt w:val="chineseCounting"/>
      <w:suff w:val="nothing"/>
      <w:lvlText w:val="%1、"/>
      <w:lvlJc w:val="left"/>
      <w:rPr>
        <w:rFonts w:hint="eastAsia"/>
      </w:rPr>
    </w:lvl>
  </w:abstractNum>
  <w:abstractNum w:abstractNumId="1">
    <w:nsid w:val="07099BD2"/>
    <w:multiLevelType w:val="singleLevel"/>
    <w:tmpl w:val="07099BD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71519"/>
    <w:rsid w:val="00121AE4"/>
    <w:rsid w:val="00146AAD"/>
    <w:rsid w:val="001B3A40"/>
    <w:rsid w:val="002574E5"/>
    <w:rsid w:val="0026776C"/>
    <w:rsid w:val="0029626A"/>
    <w:rsid w:val="002E590A"/>
    <w:rsid w:val="002E6F0C"/>
    <w:rsid w:val="00381B96"/>
    <w:rsid w:val="003908B7"/>
    <w:rsid w:val="003E28D6"/>
    <w:rsid w:val="004366A8"/>
    <w:rsid w:val="00502BA7"/>
    <w:rsid w:val="005162F1"/>
    <w:rsid w:val="00534BA5"/>
    <w:rsid w:val="00535153"/>
    <w:rsid w:val="00554F82"/>
    <w:rsid w:val="00557407"/>
    <w:rsid w:val="0056390D"/>
    <w:rsid w:val="005719B0"/>
    <w:rsid w:val="005D10D6"/>
    <w:rsid w:val="00662827"/>
    <w:rsid w:val="0069633C"/>
    <w:rsid w:val="006E6BB4"/>
    <w:rsid w:val="00743B81"/>
    <w:rsid w:val="007A1DCD"/>
    <w:rsid w:val="00834A24"/>
    <w:rsid w:val="00855E3A"/>
    <w:rsid w:val="008F0918"/>
    <w:rsid w:val="00922CB9"/>
    <w:rsid w:val="0092573B"/>
    <w:rsid w:val="00940713"/>
    <w:rsid w:val="009564B6"/>
    <w:rsid w:val="009E5CD9"/>
    <w:rsid w:val="00A117C7"/>
    <w:rsid w:val="00A26421"/>
    <w:rsid w:val="00A4293B"/>
    <w:rsid w:val="00A67D50"/>
    <w:rsid w:val="00A8617A"/>
    <w:rsid w:val="00A8691A"/>
    <w:rsid w:val="00AC1946"/>
    <w:rsid w:val="00B40063"/>
    <w:rsid w:val="00B41F61"/>
    <w:rsid w:val="00BA46E6"/>
    <w:rsid w:val="00BC6696"/>
    <w:rsid w:val="00C56C72"/>
    <w:rsid w:val="00CA6457"/>
    <w:rsid w:val="00D12562"/>
    <w:rsid w:val="00D16AF4"/>
    <w:rsid w:val="00D17F2E"/>
    <w:rsid w:val="00D30354"/>
    <w:rsid w:val="00D926BD"/>
    <w:rsid w:val="00DE1285"/>
    <w:rsid w:val="00DF42A0"/>
    <w:rsid w:val="00DF684D"/>
    <w:rsid w:val="00E00D00"/>
    <w:rsid w:val="00E769FE"/>
    <w:rsid w:val="00EA2CBE"/>
    <w:rsid w:val="00F21A31"/>
    <w:rsid w:val="00F32FEE"/>
    <w:rsid w:val="00FB10BB"/>
    <w:rsid w:val="00FC01C1"/>
    <w:rsid w:val="0CD679C8"/>
    <w:rsid w:val="10955CDA"/>
    <w:rsid w:val="14FB4CB7"/>
    <w:rsid w:val="2D850832"/>
    <w:rsid w:val="30EF53AD"/>
    <w:rsid w:val="37FC34C7"/>
    <w:rsid w:val="4246192D"/>
    <w:rsid w:val="472238F6"/>
    <w:rsid w:val="4C2A222D"/>
    <w:rsid w:val="4E75747F"/>
    <w:rsid w:val="54B8738B"/>
    <w:rsid w:val="5D8510E3"/>
    <w:rsid w:val="5EE14349"/>
    <w:rsid w:val="61A13245"/>
    <w:rsid w:val="61DD20C0"/>
    <w:rsid w:val="62502DE6"/>
    <w:rsid w:val="656C2F5F"/>
    <w:rsid w:val="68C571EC"/>
    <w:rsid w:val="6FF669D9"/>
    <w:rsid w:val="71B22F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 w:type="character" w:customStyle="1" w:styleId="46">
    <w:name w:val="font11"/>
    <w:basedOn w:val="17"/>
    <w:qFormat/>
    <w:uiPriority w:val="0"/>
    <w:rPr>
      <w:rFonts w:hint="eastAsia" w:ascii="宋体" w:hAnsi="宋体" w:eastAsia="宋体" w:cs="宋体"/>
      <w:color w:val="000000"/>
      <w:sz w:val="18"/>
      <w:szCs w:val="18"/>
      <w:u w:val="none"/>
    </w:rPr>
  </w:style>
  <w:style w:type="character" w:customStyle="1" w:styleId="47">
    <w:name w:val="font31"/>
    <w:basedOn w:val="17"/>
    <w:uiPriority w:val="0"/>
    <w:rPr>
      <w:rFonts w:hint="default" w:ascii="MS Sans Serif" w:hAnsi="MS Sans Serif" w:eastAsia="MS Sans Serif" w:cs="MS Sans Serif"/>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90</Words>
  <Characters>515</Characters>
  <Lines>4</Lines>
  <Paragraphs>1</Paragraphs>
  <TotalTime>44</TotalTime>
  <ScaleCrop>false</ScaleCrop>
  <LinksUpToDate>false</LinksUpToDate>
  <CharactersWithSpaces>604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2008-12-31T17:15:00Z</dcterms:created>
  <dc:creator>赵 恺（预算处）</dc:creator>
  <cp:lastModifiedBy>ʀᴇsᴛ</cp:lastModifiedBy>
  <cp:lastPrinted>2018-12-31T10:56:00Z</cp:lastPrinted>
  <dcterms:modified xsi:type="dcterms:W3CDTF">2020-04-04T12:36:38Z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