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pStyle w:val="2"/>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8"/>
        </w:rPr>
      </w:pPr>
      <w:r>
        <w:rPr>
          <w:rFonts w:hint="eastAsia" w:ascii="方正小标宋_GBK" w:hAnsi="华文中宋" w:eastAsia="方正小标宋_GBK" w:cs="宋体"/>
          <w:b/>
          <w:kern w:val="0"/>
          <w:sz w:val="44"/>
          <w:szCs w:val="48"/>
        </w:rPr>
        <w:t>新疆巴</w:t>
      </w:r>
      <w:bookmarkStart w:id="0" w:name="_GoBack"/>
      <w:bookmarkEnd w:id="0"/>
      <w:r>
        <w:rPr>
          <w:rFonts w:hint="eastAsia" w:ascii="方正小标宋_GBK" w:hAnsi="华文中宋" w:eastAsia="方正小标宋_GBK" w:cs="宋体"/>
          <w:b/>
          <w:kern w:val="0"/>
          <w:sz w:val="44"/>
          <w:szCs w:val="48"/>
        </w:rPr>
        <w:t>州</w:t>
      </w:r>
      <w:r>
        <w:rPr>
          <w:rFonts w:hint="eastAsia" w:ascii="方正小标宋_GBK" w:hAnsi="华文中宋" w:eastAsia="方正小标宋_GBK" w:cs="宋体"/>
          <w:b/>
          <w:kern w:val="0"/>
          <w:sz w:val="44"/>
          <w:szCs w:val="48"/>
          <w:lang w:val="en-US" w:eastAsia="zh-CN"/>
        </w:rPr>
        <w:t>中共和静县委员会宣传部</w:t>
      </w:r>
      <w:r>
        <w:rPr>
          <w:rFonts w:hint="eastAsia" w:ascii="方正小标宋_GBK" w:hAnsi="华文中宋" w:eastAsia="方正小标宋_GBK" w:cs="宋体"/>
          <w:b/>
          <w:kern w:val="0"/>
          <w:sz w:val="44"/>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项目名称：第一书记为民办实事项目</w:t>
      </w:r>
    </w:p>
    <w:p>
      <w:pPr>
        <w:spacing w:line="700" w:lineRule="exact"/>
        <w:ind w:left="3240" w:hanging="3240" w:hangingChars="900"/>
        <w:jc w:val="left"/>
        <w:rPr>
          <w:rFonts w:hAnsi="宋体" w:eastAsia="仿宋_GB2312" w:cs="宋体"/>
          <w:kern w:val="0"/>
          <w:sz w:val="36"/>
          <w:szCs w:val="36"/>
        </w:rPr>
      </w:pPr>
      <w:r>
        <w:rPr>
          <w:rFonts w:hint="eastAsia" w:hAnsi="宋体" w:eastAsia="仿宋_GB2312" w:cs="宋体"/>
          <w:kern w:val="0"/>
          <w:sz w:val="36"/>
          <w:szCs w:val="36"/>
        </w:rPr>
        <w:t>实施单位（公章）：和静县委宣传部驻那英特村访惠聚工作队</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主管部门（公章）：中共和静县</w:t>
      </w:r>
      <w:r>
        <w:rPr>
          <w:rFonts w:hint="eastAsia" w:hAnsi="宋体" w:eastAsia="仿宋_GB2312" w:cs="宋体"/>
          <w:kern w:val="0"/>
          <w:sz w:val="36"/>
          <w:szCs w:val="36"/>
          <w:lang w:val="en-US" w:eastAsia="zh-CN"/>
        </w:rPr>
        <w:t>委员会</w:t>
      </w:r>
      <w:r>
        <w:rPr>
          <w:rFonts w:hint="eastAsia" w:hAnsi="宋体" w:eastAsia="仿宋_GB2312" w:cs="宋体"/>
          <w:kern w:val="0"/>
          <w:sz w:val="36"/>
          <w:szCs w:val="36"/>
        </w:rPr>
        <w:t>宣传部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项目负责人（签章）：郭继峰</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spacing w:val="-4"/>
          <w:sz w:val="32"/>
          <w:szCs w:val="32"/>
        </w:rPr>
        <w:t>和静县委宣传部</w:t>
      </w:r>
      <w:r>
        <w:rPr>
          <w:rStyle w:val="18"/>
          <w:rFonts w:hint="eastAsia" w:ascii="仿宋_GB2312" w:hAnsi="仿宋_GB2312" w:eastAsia="仿宋_GB2312" w:cs="仿宋_GB2312"/>
          <w:b w:val="0"/>
          <w:spacing w:val="-4"/>
          <w:sz w:val="32"/>
          <w:szCs w:val="32"/>
          <w:lang w:val="en-US" w:eastAsia="zh-CN"/>
        </w:rPr>
        <w:t>主要职责范围如下：</w:t>
      </w:r>
      <w:r>
        <w:rPr>
          <w:rStyle w:val="18"/>
          <w:rFonts w:hint="eastAsia" w:ascii="仿宋_GB2312" w:hAnsi="仿宋_GB2312" w:eastAsia="仿宋_GB2312" w:cs="仿宋_GB2312"/>
          <w:b w:val="0"/>
          <w:spacing w:val="-4"/>
          <w:sz w:val="32"/>
          <w:szCs w:val="32"/>
        </w:rPr>
        <w:t>县委宣传部是党委主管意识形态方面工作的综合职能部门，挂和静县精神文明建设指导委员会办公室牌子。主要职能是：负责指导全县理论学习、理论宣传、理论研究工作；引导社会舆论，指导、协调全县新闻工作；负责从宏观上指导精神产品的生产；负责对外宣传工作的组织、指导、协调、管理；负责规划、领导全县的思想政治工作和群众的社会主义精神文明建设工作；负责提出全县宣传思想文化事业发展的方针，规划、部署全县宣传思想工作。县委宣传部下设外宣办（挂“政府新闻办公室”和“互联网信息办公室”牌子）、文管办（扫黄办）、审读中心，县社科联与县委宣传部合署办公。共有编制17名，实有人数14 人。</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1、预期目标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通过实施</w:t>
      </w:r>
      <w:r>
        <w:rPr>
          <w:rStyle w:val="18"/>
          <w:rFonts w:hint="eastAsia" w:ascii="仿宋_GB2312" w:hAnsi="仿宋_GB2312" w:eastAsia="仿宋_GB2312" w:cs="仿宋_GB2312"/>
          <w:b w:val="0"/>
          <w:spacing w:val="-4"/>
          <w:sz w:val="32"/>
          <w:szCs w:val="32"/>
          <w:lang w:val="en-US" w:eastAsia="zh-CN"/>
        </w:rPr>
        <w:t>第一书记</w:t>
      </w:r>
      <w:r>
        <w:rPr>
          <w:rStyle w:val="18"/>
          <w:rFonts w:hint="eastAsia" w:ascii="仿宋_GB2312" w:hAnsi="仿宋_GB2312" w:eastAsia="仿宋_GB2312" w:cs="仿宋_GB2312"/>
          <w:b w:val="0"/>
          <w:spacing w:val="-4"/>
          <w:sz w:val="32"/>
          <w:szCs w:val="32"/>
        </w:rPr>
        <w:t>为民办实事项目，切实为所驻村的农牧民群众办好事，做实事，解难事，帮助他们解决生产生活中的实际困难，进一步密切党群干群关系。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2、项目基本性质和用途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本项目属于经常性项目，用于</w:t>
      </w:r>
      <w:r>
        <w:rPr>
          <w:rStyle w:val="18"/>
          <w:rFonts w:hint="eastAsia" w:ascii="仿宋_GB2312" w:hAnsi="仿宋_GB2312" w:eastAsia="仿宋_GB2312" w:cs="仿宋_GB2312"/>
          <w:b w:val="0"/>
          <w:spacing w:val="-4"/>
          <w:sz w:val="32"/>
          <w:szCs w:val="32"/>
          <w:lang w:val="en-US" w:eastAsia="zh-CN"/>
        </w:rPr>
        <w:t>为所驻村地</w:t>
      </w:r>
      <w:r>
        <w:rPr>
          <w:rStyle w:val="18"/>
          <w:rFonts w:hint="eastAsia" w:ascii="仿宋_GB2312" w:hAnsi="仿宋_GB2312" w:eastAsia="仿宋_GB2312" w:cs="仿宋_GB2312"/>
          <w:b w:val="0"/>
          <w:spacing w:val="-4"/>
          <w:sz w:val="32"/>
          <w:szCs w:val="32"/>
        </w:rPr>
        <w:t>农牧民群众办实事</w:t>
      </w:r>
      <w:r>
        <w:rPr>
          <w:rStyle w:val="18"/>
          <w:rFonts w:hint="eastAsia" w:ascii="仿宋_GB2312" w:hAnsi="仿宋_GB2312" w:eastAsia="仿宋_GB2312" w:cs="仿宋_GB2312"/>
          <w:b w:val="0"/>
          <w:spacing w:val="-4"/>
          <w:sz w:val="32"/>
          <w:szCs w:val="32"/>
          <w:lang w:eastAsia="zh-CN"/>
        </w:rPr>
        <w:t>，</w:t>
      </w:r>
      <w:r>
        <w:rPr>
          <w:rStyle w:val="18"/>
          <w:rFonts w:hint="eastAsia" w:ascii="仿宋_GB2312" w:hAnsi="仿宋_GB2312" w:eastAsia="仿宋_GB2312" w:cs="仿宋_GB2312"/>
          <w:b w:val="0"/>
          <w:spacing w:val="-4"/>
          <w:sz w:val="32"/>
          <w:szCs w:val="32"/>
          <w:lang w:val="en-US" w:eastAsia="zh-CN"/>
        </w:rPr>
        <w:t>如</w:t>
      </w:r>
      <w:r>
        <w:rPr>
          <w:rStyle w:val="18"/>
          <w:rFonts w:hint="eastAsia" w:ascii="仿宋_GB2312" w:hAnsi="仿宋_GB2312" w:eastAsia="仿宋_GB2312" w:cs="仿宋_GB2312"/>
          <w:b w:val="0"/>
          <w:spacing w:val="-4"/>
          <w:sz w:val="32"/>
          <w:szCs w:val="32"/>
          <w:lang w:eastAsia="zh-CN"/>
        </w:rPr>
        <w:t>开展慰问困难群众、解决牲畜饲草饲料</w:t>
      </w:r>
      <w:r>
        <w:rPr>
          <w:rStyle w:val="18"/>
          <w:rFonts w:hint="eastAsia" w:ascii="仿宋_GB2312" w:hAnsi="仿宋_GB2312" w:eastAsia="仿宋_GB2312" w:cs="仿宋_GB2312"/>
          <w:b w:val="0"/>
          <w:spacing w:val="-4"/>
          <w:sz w:val="32"/>
          <w:szCs w:val="32"/>
          <w:lang w:val="en-US" w:eastAsia="zh-CN"/>
        </w:rPr>
        <w:t>等工作，总支出资金2万元</w:t>
      </w:r>
      <w:r>
        <w:rPr>
          <w:rStyle w:val="18"/>
          <w:rFonts w:hint="eastAsia" w:ascii="仿宋_GB2312" w:hAnsi="仿宋_GB2312" w:eastAsia="仿宋_GB2312" w:cs="仿宋_GB2312"/>
          <w:b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3、项目主要内容及涉及范围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本</w:t>
      </w:r>
      <w:r>
        <w:rPr>
          <w:rStyle w:val="18"/>
          <w:rFonts w:hint="eastAsia" w:ascii="仿宋_GB2312" w:hAnsi="仿宋_GB2312" w:eastAsia="仿宋_GB2312" w:cs="仿宋_GB2312"/>
          <w:b w:val="0"/>
          <w:spacing w:val="-4"/>
          <w:sz w:val="32"/>
          <w:szCs w:val="32"/>
        </w:rPr>
        <w:t>项目</w:t>
      </w:r>
      <w:r>
        <w:rPr>
          <w:rStyle w:val="18"/>
          <w:rFonts w:hint="eastAsia" w:ascii="仿宋_GB2312" w:hAnsi="仿宋_GB2312" w:eastAsia="仿宋_GB2312" w:cs="仿宋_GB2312"/>
          <w:b w:val="0"/>
          <w:spacing w:val="-4"/>
          <w:sz w:val="32"/>
          <w:szCs w:val="32"/>
          <w:lang w:val="en-US" w:eastAsia="zh-CN"/>
        </w:rPr>
        <w:t>实施地点为和静县克尔古提乡那英特村，</w:t>
      </w:r>
      <w:r>
        <w:rPr>
          <w:rStyle w:val="18"/>
          <w:rFonts w:hint="eastAsia" w:ascii="仿宋_GB2312" w:hAnsi="仿宋_GB2312" w:eastAsia="仿宋_GB2312" w:cs="仿宋_GB2312"/>
          <w:b w:val="0"/>
          <w:spacing w:val="-4"/>
          <w:sz w:val="32"/>
          <w:szCs w:val="32"/>
        </w:rPr>
        <w:t>主要内容</w:t>
      </w:r>
      <w:r>
        <w:rPr>
          <w:rStyle w:val="18"/>
          <w:rFonts w:hint="eastAsia" w:ascii="仿宋_GB2312" w:hAnsi="仿宋_GB2312" w:eastAsia="仿宋_GB2312" w:cs="仿宋_GB2312"/>
          <w:b w:val="0"/>
          <w:spacing w:val="-4"/>
          <w:sz w:val="32"/>
          <w:szCs w:val="32"/>
          <w:lang w:val="en-US" w:eastAsia="zh-CN"/>
        </w:rPr>
        <w:t>是</w:t>
      </w:r>
      <w:r>
        <w:rPr>
          <w:rStyle w:val="18"/>
          <w:rFonts w:hint="eastAsia" w:ascii="仿宋_GB2312" w:hAnsi="仿宋_GB2312" w:eastAsia="仿宋_GB2312" w:cs="仿宋_GB2312"/>
          <w:b w:val="0"/>
          <w:spacing w:val="-4"/>
          <w:sz w:val="32"/>
          <w:szCs w:val="32"/>
        </w:rPr>
        <w:t>为</w:t>
      </w:r>
      <w:r>
        <w:rPr>
          <w:rStyle w:val="18"/>
          <w:rFonts w:hint="eastAsia" w:ascii="仿宋_GB2312" w:hAnsi="仿宋_GB2312" w:eastAsia="仿宋_GB2312" w:cs="仿宋_GB2312"/>
          <w:b w:val="0"/>
          <w:spacing w:val="-4"/>
          <w:sz w:val="32"/>
          <w:szCs w:val="32"/>
          <w:lang w:val="en-US" w:eastAsia="zh-CN"/>
        </w:rPr>
        <w:t>那英特村100名</w:t>
      </w:r>
      <w:r>
        <w:rPr>
          <w:rStyle w:val="18"/>
          <w:rFonts w:hint="eastAsia" w:ascii="仿宋_GB2312" w:hAnsi="仿宋_GB2312" w:eastAsia="仿宋_GB2312" w:cs="仿宋_GB2312"/>
          <w:b w:val="0"/>
          <w:spacing w:val="-4"/>
          <w:sz w:val="32"/>
          <w:szCs w:val="32"/>
        </w:rPr>
        <w:t>农牧民群众办</w:t>
      </w:r>
      <w:r>
        <w:rPr>
          <w:rStyle w:val="18"/>
          <w:rFonts w:hint="eastAsia" w:ascii="仿宋_GB2312" w:hAnsi="仿宋_GB2312" w:eastAsia="仿宋_GB2312" w:cs="仿宋_GB2312"/>
          <w:b w:val="0"/>
          <w:spacing w:val="-4"/>
          <w:sz w:val="32"/>
          <w:szCs w:val="32"/>
          <w:lang w:val="en-US" w:eastAsia="zh-CN"/>
        </w:rPr>
        <w:t>4件</w:t>
      </w:r>
      <w:r>
        <w:rPr>
          <w:rStyle w:val="18"/>
          <w:rFonts w:hint="eastAsia" w:ascii="仿宋_GB2312" w:hAnsi="仿宋_GB2312" w:eastAsia="仿宋_GB2312" w:cs="仿宋_GB2312"/>
          <w:b w:val="0"/>
          <w:spacing w:val="-4"/>
          <w:sz w:val="32"/>
          <w:szCs w:val="32"/>
        </w:rPr>
        <w:t>实事，包括慰问困难群众、牲畜饲料、人工劳务等。</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项目安排财政资金2万元，其中上级财政拨款0万元，为本级财政安排2万元，财政资金以外用于项目的其他资金0万元，自筹资金0万元。资金来源为2018年年初预算。</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本项目资金实际到位2万元，到位率100%，实际执行2万元，执行率100%。</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本项目实际执行资金总计2万元，项目资金管理制度与办法如下：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（1）严格执行资金使用申请程序。首先由具体负责人员提供相关方案、人员名单和经费预算，再由分管领导和财务人员审核，上报部长办公会讨论，最后落实；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（2）严格按照资金使用标准切实执行资金报账制度，确保资金使用、资金管理符合财务制度规定，发挥其最大使用效益。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（3）强化绩效考核，严肃追责问责。按照中央和自治区相关政策制度，管好、用好第一书记为民办实事项目资金，不浪费，更不能违法违规使用。对违法违规使用资金的进行追责问责。</w:t>
      </w:r>
    </w:p>
    <w:p>
      <w:pPr>
        <w:spacing w:line="540" w:lineRule="exact"/>
        <w:ind w:firstLine="640"/>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三、项目组织实施情况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根据年初预算安排，由和静县委宣传部驻那英特村访惠聚工作队按照各项资金分配表具体执行，项目责任单位为项目安排财政资金2万元，其中上级财政拨款0万元，为本级财政安排2万元，财政资金以外用于项目的其他资金0万元，自筹资金0万元。实施过程中没有进行调整，已完成验收。</w:t>
      </w:r>
    </w:p>
    <w:p>
      <w:pPr>
        <w:spacing w:line="540" w:lineRule="exact"/>
        <w:ind w:firstLine="567" w:firstLineChars="181"/>
        <w:rPr>
          <w:rStyle w:val="18"/>
          <w:rFonts w:hint="eastAsia" w:ascii="仿宋_GB2312" w:hAnsi="仿宋_GB2312" w:eastAsia="仿宋_GB2312" w:cs="仿宋_GB2312"/>
          <w:color w:val="auto"/>
          <w:spacing w:val="-4"/>
          <w:sz w:val="32"/>
          <w:szCs w:val="32"/>
          <w:lang w:val="en-US" w:eastAsia="zh-CN"/>
        </w:rPr>
      </w:pPr>
      <w:r>
        <w:rPr>
          <w:rStyle w:val="18"/>
          <w:rFonts w:hint="eastAsia" w:ascii="楷体_GB2312" w:hAnsi="楷体_GB2312" w:eastAsia="楷体_GB2312" w:cs="楷体_GB2312"/>
          <w:color w:val="auto"/>
          <w:spacing w:val="-4"/>
          <w:sz w:val="32"/>
          <w:szCs w:val="32"/>
        </w:rPr>
        <w:t>（二）项目管理情况分析</w:t>
      </w:r>
      <w:r>
        <w:rPr>
          <w:rStyle w:val="18"/>
          <w:rFonts w:hint="eastAsia" w:ascii="楷体_GB2312" w:hAnsi="楷体_GB2312" w:eastAsia="楷体_GB2312" w:cs="楷体_GB2312"/>
          <w:color w:val="auto"/>
          <w:spacing w:val="-4"/>
          <w:sz w:val="32"/>
          <w:szCs w:val="32"/>
          <w:lang w:val="en-US" w:eastAsia="zh-CN"/>
        </w:rPr>
        <w:t xml:space="preserve">    </w:t>
      </w:r>
      <w:r>
        <w:rPr>
          <w:rStyle w:val="18"/>
          <w:rFonts w:hint="eastAsia" w:ascii="仿宋_GB2312" w:hAnsi="仿宋_GB2312" w:eastAsia="仿宋_GB2312" w:cs="仿宋_GB2312"/>
          <w:color w:val="auto"/>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我部门按照《和静县委宣传部资金管理办法》和《和静县委宣传部项目管理制度》，严格执行资金使用申请程序、资金使用各项标准以及资金使用报账制度。首先由具体负责人员提供相关方案、人员名单和经费预算，再由分管领导和财务人员审核，上报部长办公会讨论，会议通过后进行落实，以确保资金使用和管理符合财务制度规定，发挥项目资金最大使用效益。</w:t>
      </w:r>
    </w:p>
    <w:p>
      <w:pPr>
        <w:spacing w:line="540" w:lineRule="exact"/>
        <w:ind w:firstLine="640"/>
        <w:rPr>
          <w:rStyle w:val="18"/>
          <w:rFonts w:hint="eastAsia" w:ascii="黑体" w:hAnsi="黑体" w:eastAsia="黑体" w:cs="黑体"/>
          <w:sz w:val="32"/>
          <w:szCs w:val="32"/>
        </w:rPr>
      </w:pPr>
      <w:r>
        <w:rPr>
          <w:rStyle w:val="18"/>
          <w:rFonts w:hint="eastAsia" w:ascii="黑体" w:hAnsi="黑体" w:eastAsia="黑体" w:cs="黑体"/>
          <w:b w:val="0"/>
          <w:spacing w:val="-4"/>
          <w:sz w:val="32"/>
          <w:szCs w:val="32"/>
        </w:rPr>
        <w:t>四、项目绩效情况</w:t>
      </w:r>
    </w:p>
    <w:p>
      <w:pPr>
        <w:spacing w:line="540" w:lineRule="exact"/>
        <w:ind w:firstLine="567" w:firstLineChars="181"/>
        <w:rPr>
          <w:rFonts w:hint="eastAsia" w:ascii="楷体_GB2312" w:hAnsi="楷体_GB2312" w:eastAsia="楷体_GB2312" w:cs="楷体_GB2312"/>
          <w:b/>
          <w:spacing w:val="-4"/>
          <w:sz w:val="32"/>
          <w:szCs w:val="32"/>
          <w:lang w:val="en-US" w:eastAsia="zh-CN"/>
        </w:rPr>
      </w:pPr>
      <w:r>
        <w:rPr>
          <w:rFonts w:hint="eastAsia" w:ascii="楷体_GB2312" w:hAnsi="楷体_GB2312" w:eastAsia="楷体_GB2312" w:cs="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color w:val="auto"/>
          <w:spacing w:val="-4"/>
          <w:sz w:val="32"/>
          <w:szCs w:val="32"/>
        </w:rPr>
      </w:pPr>
      <w:r>
        <w:rPr>
          <w:rStyle w:val="18"/>
          <w:rFonts w:hint="eastAsia" w:ascii="仿宋_GB2312" w:hAnsi="仿宋_GB2312" w:eastAsia="仿宋_GB2312" w:cs="仿宋_GB2312"/>
          <w:b w:val="0"/>
          <w:color w:val="auto"/>
          <w:spacing w:val="-4"/>
          <w:sz w:val="32"/>
          <w:szCs w:val="32"/>
        </w:rPr>
        <w:t>项目支出后，驻村工作队开展了慰问困难群众、解决牲畜饲草饲料等工作，切实为所驻村农牧民群众办好事实事</w:t>
      </w:r>
      <w:r>
        <w:rPr>
          <w:rStyle w:val="18"/>
          <w:rFonts w:hint="eastAsia" w:ascii="仿宋_GB2312" w:hAnsi="仿宋_GB2312" w:eastAsia="仿宋_GB2312" w:cs="仿宋_GB2312"/>
          <w:b w:val="0"/>
          <w:color w:val="auto"/>
          <w:spacing w:val="-4"/>
          <w:sz w:val="32"/>
          <w:szCs w:val="32"/>
          <w:lang w:val="en-US" w:eastAsia="zh-CN"/>
        </w:rPr>
        <w:t>4件</w:t>
      </w:r>
      <w:r>
        <w:rPr>
          <w:rStyle w:val="18"/>
          <w:rFonts w:hint="eastAsia" w:ascii="仿宋_GB2312" w:hAnsi="仿宋_GB2312" w:eastAsia="仿宋_GB2312" w:cs="仿宋_GB2312"/>
          <w:b w:val="0"/>
          <w:color w:val="auto"/>
          <w:spacing w:val="-4"/>
          <w:sz w:val="32"/>
          <w:szCs w:val="32"/>
        </w:rPr>
        <w:t>，帮助他们解决</w:t>
      </w:r>
      <w:r>
        <w:rPr>
          <w:rStyle w:val="18"/>
          <w:rFonts w:hint="eastAsia" w:ascii="仿宋_GB2312" w:hAnsi="仿宋_GB2312" w:eastAsia="仿宋_GB2312" w:cs="仿宋_GB2312"/>
          <w:b w:val="0"/>
          <w:color w:val="auto"/>
          <w:spacing w:val="-4"/>
          <w:sz w:val="32"/>
          <w:szCs w:val="32"/>
          <w:lang w:val="en-US" w:eastAsia="zh-CN"/>
        </w:rPr>
        <w:t>了</w:t>
      </w:r>
      <w:r>
        <w:rPr>
          <w:rStyle w:val="18"/>
          <w:rFonts w:hint="eastAsia" w:ascii="仿宋_GB2312" w:hAnsi="仿宋_GB2312" w:eastAsia="仿宋_GB2312" w:cs="仿宋_GB2312"/>
          <w:b w:val="0"/>
          <w:color w:val="auto"/>
          <w:spacing w:val="-4"/>
          <w:sz w:val="32"/>
          <w:szCs w:val="32"/>
        </w:rPr>
        <w:t>生产生活中实际困难，进一步密切党群干群关系。</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24" w:firstLineChars="200"/>
        <w:jc w:val="both"/>
        <w:textAlignment w:val="auto"/>
        <w:outlineLvl w:val="9"/>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t>该</w:t>
      </w:r>
      <w:r>
        <w:rPr>
          <w:rFonts w:hint="eastAsia" w:ascii="仿宋_GB2312" w:hAnsi="仿宋_GB2312" w:eastAsia="仿宋_GB2312" w:cs="仿宋_GB2312"/>
          <w:spacing w:val="-4"/>
          <w:sz w:val="32"/>
          <w:szCs w:val="32"/>
        </w:rPr>
        <w:t>项目</w:t>
      </w:r>
      <w:r>
        <w:rPr>
          <w:rFonts w:hint="eastAsia" w:ascii="仿宋_GB2312" w:hAnsi="仿宋_GB2312" w:eastAsia="仿宋_GB2312" w:cs="仿宋_GB2312"/>
          <w:spacing w:val="-4"/>
          <w:sz w:val="32"/>
          <w:szCs w:val="32"/>
          <w:lang w:val="en-US" w:eastAsia="zh-CN"/>
        </w:rPr>
        <w:t>绩效目标均</w:t>
      </w:r>
      <w:r>
        <w:rPr>
          <w:rFonts w:hint="eastAsia" w:ascii="仿宋_GB2312" w:hAnsi="仿宋_GB2312" w:eastAsia="仿宋_GB2312" w:cs="仿宋_GB2312"/>
          <w:spacing w:val="-4"/>
          <w:sz w:val="32"/>
          <w:szCs w:val="32"/>
        </w:rPr>
        <w:t>已完成。</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今后的工作中，我们继续加大工作力度，</w:t>
      </w:r>
      <w:r>
        <w:rPr>
          <w:rStyle w:val="18"/>
          <w:rFonts w:hint="eastAsia" w:ascii="仿宋_GB2312" w:hAnsi="仿宋_GB2312" w:eastAsia="仿宋_GB2312" w:cs="仿宋_GB2312"/>
          <w:b w:val="0"/>
          <w:spacing w:val="-4"/>
          <w:sz w:val="32"/>
          <w:szCs w:val="32"/>
        </w:rPr>
        <w:t>切实为所驻村的农牧民群众办好事，做实事，解难事，帮助他们解决生产生活中的实际困难，进一步密切</w:t>
      </w:r>
      <w:r>
        <w:rPr>
          <w:rStyle w:val="18"/>
          <w:rFonts w:hint="eastAsia" w:ascii="仿宋_GB2312" w:hAnsi="仿宋_GB2312" w:eastAsia="仿宋_GB2312" w:cs="仿宋_GB2312"/>
          <w:b w:val="0"/>
          <w:spacing w:val="-4"/>
          <w:sz w:val="32"/>
          <w:szCs w:val="32"/>
          <w:lang w:val="en-US" w:eastAsia="zh-CN"/>
        </w:rPr>
        <w:t>驻村干部与当地群众的</w:t>
      </w:r>
      <w:r>
        <w:rPr>
          <w:rStyle w:val="18"/>
          <w:rFonts w:hint="eastAsia" w:ascii="仿宋_GB2312" w:hAnsi="仿宋_GB2312" w:eastAsia="仿宋_GB2312" w:cs="仿宋_GB2312"/>
          <w:b w:val="0"/>
          <w:spacing w:val="-4"/>
          <w:sz w:val="32"/>
          <w:szCs w:val="32"/>
        </w:rPr>
        <w:t>关系。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1.开展法制宣传教育活动，进一步增强农牧民的法律意识，以此来规自身行为。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2.开办技能培训班，帮助农牧民群众掌握多项技能，从而更好地指导自身开展生产活动，改善生活水平。</w:t>
      </w:r>
    </w:p>
    <w:p>
      <w:pPr>
        <w:spacing w:line="540" w:lineRule="exact"/>
        <w:ind w:firstLine="567" w:firstLineChars="181"/>
        <w:rPr>
          <w:rFonts w:hint="eastAsia" w:ascii="楷体_GB2312" w:hAnsi="楷体_GB2312" w:eastAsia="楷体_GB2312" w:cs="楷体_GB2312"/>
          <w:b/>
          <w:color w:val="auto"/>
          <w:spacing w:val="-4"/>
          <w:sz w:val="32"/>
          <w:szCs w:val="32"/>
          <w:lang w:eastAsia="zh-CN"/>
        </w:rPr>
      </w:pPr>
      <w:r>
        <w:rPr>
          <w:rFonts w:hint="eastAsia" w:ascii="楷体_GB2312" w:hAnsi="楷体_GB2312" w:eastAsia="楷体_GB2312" w:cs="楷体_GB2312"/>
          <w:b/>
          <w:color w:val="auto"/>
          <w:spacing w:val="-4"/>
          <w:sz w:val="32"/>
          <w:szCs w:val="32"/>
        </w:rPr>
        <w:t>（二）主要经验及做法</w:t>
      </w:r>
      <w:r>
        <w:rPr>
          <w:rFonts w:hint="eastAsia" w:ascii="楷体_GB2312" w:hAnsi="楷体_GB2312" w:eastAsia="楷体_GB2312" w:cs="楷体_GB2312"/>
          <w:b/>
          <w:color w:val="auto"/>
          <w:spacing w:val="-4"/>
          <w:sz w:val="32"/>
          <w:szCs w:val="32"/>
          <w:lang w:eastAsia="zh-CN"/>
        </w:rPr>
        <w:t>：</w:t>
      </w:r>
    </w:p>
    <w:p>
      <w:pPr>
        <w:pStyle w:val="2"/>
        <w:keepNext/>
        <w:keepLines w:val="0"/>
        <w:pageBreakBefore w:val="0"/>
        <w:widowControl/>
        <w:kinsoku/>
        <w:wordWrap/>
        <w:overflowPunct/>
        <w:topLinePunct w:val="0"/>
        <w:autoSpaceDE/>
        <w:autoSpaceDN/>
        <w:bidi w:val="0"/>
        <w:adjustRightInd/>
        <w:snapToGrid/>
        <w:spacing w:before="0" w:after="0" w:line="540" w:lineRule="exact"/>
        <w:ind w:firstLine="624" w:firstLineChars="200"/>
        <w:textAlignment w:val="auto"/>
        <w:rPr>
          <w:rFonts w:hint="eastAsia" w:ascii="仿宋_GB2312" w:hAnsi="仿宋_GB2312" w:eastAsia="仿宋_GB2312" w:cs="仿宋_GB2312"/>
          <w:sz w:val="32"/>
          <w:szCs w:val="32"/>
          <w:lang w:val="en-US" w:eastAsia="zh-CN"/>
        </w:rPr>
      </w:pPr>
      <w:r>
        <w:rPr>
          <w:rStyle w:val="18"/>
          <w:rFonts w:hint="eastAsia" w:ascii="仿宋_GB2312" w:hAnsi="仿宋_GB2312" w:eastAsia="仿宋_GB2312" w:cs="仿宋_GB2312"/>
          <w:b w:val="0"/>
          <w:bCs/>
          <w:spacing w:val="-4"/>
          <w:kern w:val="2"/>
          <w:sz w:val="32"/>
          <w:szCs w:val="32"/>
          <w:lang w:val="en-US" w:eastAsia="zh-CN" w:bidi="ar-SA"/>
        </w:rPr>
        <w:t>为实施好第一书记为民办实事项目，前期我部门成立了项目管理领导小组，实时追踪和监督该项目的实施进度，以保证项目资金落实到位，并符合相关财务管理制度和办法。</w:t>
      </w:r>
    </w:p>
    <w:p>
      <w:pPr>
        <w:spacing w:line="540" w:lineRule="exact"/>
        <w:ind w:firstLine="624" w:firstLineChars="200"/>
        <w:rPr>
          <w:rFonts w:hint="eastAsia" w:ascii="黑体" w:hAnsi="黑体" w:eastAsia="黑体" w:cs="黑体"/>
          <w:b w:val="0"/>
          <w:bCs/>
          <w:color w:val="auto"/>
          <w:spacing w:val="-4"/>
          <w:sz w:val="32"/>
          <w:szCs w:val="32"/>
          <w:lang w:eastAsia="zh-CN"/>
        </w:rPr>
      </w:pPr>
      <w:r>
        <w:rPr>
          <w:rFonts w:hint="eastAsia" w:ascii="黑体" w:hAnsi="黑体" w:eastAsia="黑体" w:cs="黑体"/>
          <w:b w:val="0"/>
          <w:bCs/>
          <w:color w:val="auto"/>
          <w:spacing w:val="-4"/>
          <w:sz w:val="32"/>
          <w:szCs w:val="32"/>
        </w:rPr>
        <w:t>存在问题和建议</w:t>
      </w:r>
      <w:r>
        <w:rPr>
          <w:rFonts w:hint="eastAsia" w:ascii="黑体" w:hAnsi="黑体" w:eastAsia="黑体" w:cs="黑体"/>
          <w:b w:val="0"/>
          <w:bCs/>
          <w:color w:val="auto"/>
          <w:spacing w:val="-4"/>
          <w:sz w:val="32"/>
          <w:szCs w:val="32"/>
          <w:lang w:eastAsia="zh-CN"/>
        </w:rPr>
        <w:t>：</w:t>
      </w:r>
    </w:p>
    <w:p>
      <w:pPr>
        <w:spacing w:line="540" w:lineRule="exact"/>
        <w:ind w:firstLine="640"/>
        <w:rPr>
          <w:rFonts w:hint="eastAsia" w:ascii="仿宋_GB2312" w:hAnsi="仿宋_GB2312" w:eastAsia="仿宋_GB2312" w:cs="仿宋_GB2312"/>
          <w:b w:val="0"/>
          <w:bCs/>
          <w:color w:val="0070C0"/>
          <w:spacing w:val="-4"/>
          <w:sz w:val="32"/>
          <w:szCs w:val="32"/>
          <w:lang w:val="en-US" w:eastAsia="zh-CN"/>
        </w:rPr>
      </w:pPr>
      <w:r>
        <w:rPr>
          <w:rStyle w:val="18"/>
          <w:rFonts w:hint="eastAsia" w:ascii="仿宋_GB2312" w:hAnsi="仿宋_GB2312" w:eastAsia="仿宋_GB2312" w:cs="仿宋_GB2312"/>
          <w:b w:val="0"/>
          <w:bCs/>
          <w:spacing w:val="-4"/>
          <w:kern w:val="2"/>
          <w:sz w:val="32"/>
          <w:szCs w:val="32"/>
          <w:lang w:val="en-US" w:eastAsia="zh-CN" w:bidi="ar-SA"/>
        </w:rPr>
        <w:t>存在问题：本年度项目资金使用范围过于狭隘，给当地农牧民群众带来的效益不够大；建议：在今后的工作中，结合当地自然条件、人文环境及群众文化程度等因素，开展更多种类的惠民活动，让第一书记为民办实事经费得到更有效的实施。</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六、项目评价工作情况</w:t>
      </w:r>
    </w:p>
    <w:p>
      <w:pPr>
        <w:spacing w:line="540" w:lineRule="exact"/>
        <w:ind w:firstLine="564" w:firstLineChars="181"/>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和静县委宣传部驻那英特村访惠聚工作队负责第一书记</w:t>
      </w:r>
      <w:r>
        <w:rPr>
          <w:rStyle w:val="18"/>
          <w:rFonts w:hint="eastAsia" w:ascii="仿宋_GB2312" w:hAnsi="仿宋_GB2312" w:eastAsia="仿宋_GB2312" w:cs="仿宋_GB2312"/>
          <w:b w:val="0"/>
          <w:spacing w:val="-4"/>
          <w:sz w:val="32"/>
          <w:szCs w:val="32"/>
        </w:rPr>
        <w:t>为民办实事项目</w:t>
      </w:r>
      <w:r>
        <w:rPr>
          <w:rStyle w:val="18"/>
          <w:rFonts w:hint="eastAsia" w:ascii="仿宋_GB2312" w:hAnsi="仿宋_GB2312" w:eastAsia="仿宋_GB2312" w:cs="仿宋_GB2312"/>
          <w:b w:val="0"/>
          <w:spacing w:val="-4"/>
          <w:sz w:val="32"/>
          <w:szCs w:val="32"/>
          <w:lang w:val="en-US" w:eastAsia="zh-CN"/>
        </w:rPr>
        <w:t>的具体实施</w:t>
      </w:r>
      <w:r>
        <w:rPr>
          <w:rStyle w:val="18"/>
          <w:rFonts w:hint="eastAsia" w:ascii="仿宋_GB2312" w:hAnsi="仿宋_GB2312" w:eastAsia="仿宋_GB2312" w:cs="仿宋_GB2312"/>
          <w:b w:val="0"/>
          <w:spacing w:val="-4"/>
          <w:sz w:val="32"/>
          <w:szCs w:val="32"/>
          <w:lang w:eastAsia="zh-CN"/>
        </w:rPr>
        <w:t>。</w:t>
      </w:r>
      <w:r>
        <w:rPr>
          <w:rStyle w:val="18"/>
          <w:rFonts w:hint="eastAsia" w:ascii="仿宋_GB2312" w:hAnsi="仿宋_GB2312" w:eastAsia="仿宋_GB2312" w:cs="仿宋_GB2312"/>
          <w:b w:val="0"/>
          <w:spacing w:val="-4"/>
          <w:sz w:val="32"/>
          <w:szCs w:val="32"/>
          <w:lang w:val="en-US" w:eastAsia="zh-CN"/>
        </w:rPr>
        <w:t>项目实施后，部门领导通过实地查看、走访群众等办法对项目实施情况进行了现场评估。</w:t>
      </w:r>
    </w:p>
    <w:p>
      <w:pPr>
        <w:spacing w:line="540" w:lineRule="exact"/>
        <w:ind w:firstLine="640"/>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rPr>
        <w:t>七、附表</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《和静县委宣传部财政项目支出绩效自评表》</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hint="eastAsia" w:ascii="仿宋" w:hAnsi="仿宋" w:eastAsia="仿宋"/>
          <w:b w:val="0"/>
          <w:spacing w:val="-4"/>
          <w:sz w:val="32"/>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574E5"/>
    <w:rsid w:val="00283DEF"/>
    <w:rsid w:val="002E590A"/>
    <w:rsid w:val="003908B7"/>
    <w:rsid w:val="004366A8"/>
    <w:rsid w:val="00502BA7"/>
    <w:rsid w:val="005162F1"/>
    <w:rsid w:val="00535153"/>
    <w:rsid w:val="00554F82"/>
    <w:rsid w:val="00557407"/>
    <w:rsid w:val="0056390D"/>
    <w:rsid w:val="005719B0"/>
    <w:rsid w:val="005D10D6"/>
    <w:rsid w:val="0069633C"/>
    <w:rsid w:val="006E6BB4"/>
    <w:rsid w:val="00743B81"/>
    <w:rsid w:val="007869E8"/>
    <w:rsid w:val="00855E3A"/>
    <w:rsid w:val="00922CB9"/>
    <w:rsid w:val="0092573B"/>
    <w:rsid w:val="009564B6"/>
    <w:rsid w:val="009E5CD9"/>
    <w:rsid w:val="00A26421"/>
    <w:rsid w:val="00A4293B"/>
    <w:rsid w:val="00A67D50"/>
    <w:rsid w:val="00A8691A"/>
    <w:rsid w:val="00AC1946"/>
    <w:rsid w:val="00B40063"/>
    <w:rsid w:val="00B41F61"/>
    <w:rsid w:val="00BA46E6"/>
    <w:rsid w:val="00C56C72"/>
    <w:rsid w:val="00CA6457"/>
    <w:rsid w:val="00CC5091"/>
    <w:rsid w:val="00D16AF4"/>
    <w:rsid w:val="00D17F2E"/>
    <w:rsid w:val="00D30354"/>
    <w:rsid w:val="00D926BD"/>
    <w:rsid w:val="00DF42A0"/>
    <w:rsid w:val="00E00D00"/>
    <w:rsid w:val="00E769FE"/>
    <w:rsid w:val="00EA2CBE"/>
    <w:rsid w:val="00EA6893"/>
    <w:rsid w:val="00F32FEE"/>
    <w:rsid w:val="00FB10BB"/>
    <w:rsid w:val="03890B51"/>
    <w:rsid w:val="03ED67B8"/>
    <w:rsid w:val="04ED5A65"/>
    <w:rsid w:val="099442C5"/>
    <w:rsid w:val="107577B9"/>
    <w:rsid w:val="10955CDA"/>
    <w:rsid w:val="13CB2202"/>
    <w:rsid w:val="14FB4CB7"/>
    <w:rsid w:val="15D1148C"/>
    <w:rsid w:val="16A8145C"/>
    <w:rsid w:val="1A287826"/>
    <w:rsid w:val="1AB7028A"/>
    <w:rsid w:val="1F4E1A9D"/>
    <w:rsid w:val="22E40199"/>
    <w:rsid w:val="2D904962"/>
    <w:rsid w:val="30F33D8A"/>
    <w:rsid w:val="35101558"/>
    <w:rsid w:val="37FC34C7"/>
    <w:rsid w:val="3D332D28"/>
    <w:rsid w:val="401504FF"/>
    <w:rsid w:val="4246192D"/>
    <w:rsid w:val="46222102"/>
    <w:rsid w:val="472238F6"/>
    <w:rsid w:val="48D178E3"/>
    <w:rsid w:val="4B2F70EA"/>
    <w:rsid w:val="4E75747F"/>
    <w:rsid w:val="4E8803B0"/>
    <w:rsid w:val="4FF84FE5"/>
    <w:rsid w:val="54B8738B"/>
    <w:rsid w:val="56003C55"/>
    <w:rsid w:val="57496546"/>
    <w:rsid w:val="57CE4C9B"/>
    <w:rsid w:val="5EE14349"/>
    <w:rsid w:val="60CA7658"/>
    <w:rsid w:val="61A923F8"/>
    <w:rsid w:val="61DD20C0"/>
    <w:rsid w:val="62502DE6"/>
    <w:rsid w:val="62FD4C0C"/>
    <w:rsid w:val="67901F8A"/>
    <w:rsid w:val="68C571EC"/>
    <w:rsid w:val="690035D6"/>
    <w:rsid w:val="71FD0B89"/>
    <w:rsid w:val="7702667B"/>
    <w:rsid w:val="7815078E"/>
    <w:rsid w:val="782E5AE9"/>
    <w:rsid w:val="7A9E4DCF"/>
    <w:rsid w:val="7BA838B2"/>
    <w:rsid w:val="7EB62335"/>
    <w:rsid w:val="7F6469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385</Words>
  <Characters>2201</Characters>
  <Lines>18</Lines>
  <Paragraphs>5</Paragraphs>
  <TotalTime>0</TotalTime>
  <ScaleCrop>false</ScaleCrop>
  <LinksUpToDate>false</LinksUpToDate>
  <CharactersWithSpaces>2581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2021-05-29T12:47:56Z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