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09E" w:rsidRDefault="00F66BA0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附件2：</w:t>
      </w:r>
    </w:p>
    <w:p w:rsidR="0005309E" w:rsidRDefault="0005309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05309E" w:rsidRDefault="0005309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05309E" w:rsidRDefault="0005309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05309E" w:rsidRDefault="0005309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05309E" w:rsidRDefault="0005309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05309E" w:rsidRDefault="0005309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05309E" w:rsidRDefault="00F66BA0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 w:rsidRPr="007143B0"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新疆维吾尔自治区巴州和静县</w:t>
      </w:r>
      <w:r w:rsidR="005B3EBA"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交通运输局</w:t>
      </w: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项目支出绩效自评报告</w:t>
      </w:r>
    </w:p>
    <w:p w:rsidR="0005309E" w:rsidRDefault="0005309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05309E" w:rsidRDefault="00F66BA0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>2018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05309E" w:rsidRDefault="0005309E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05309E" w:rsidRDefault="0005309E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05309E" w:rsidRDefault="0005309E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05309E" w:rsidRDefault="0005309E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05309E" w:rsidRDefault="0005309E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05309E" w:rsidRDefault="0005309E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05309E" w:rsidRDefault="0005309E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05309E" w:rsidRDefault="00F66BA0">
      <w:pPr>
        <w:spacing w:line="700" w:lineRule="exact"/>
        <w:ind w:left="1800" w:hangingChars="500" w:hanging="180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>
        <w:rPr>
          <w:rFonts w:eastAsia="仿宋_GB2312" w:hAnsi="宋体" w:cs="宋体" w:hint="eastAsia"/>
          <w:kern w:val="0"/>
          <w:sz w:val="36"/>
          <w:szCs w:val="36"/>
        </w:rPr>
        <w:t>G218K503200</w:t>
      </w:r>
      <w:r>
        <w:rPr>
          <w:rFonts w:eastAsia="仿宋_GB2312" w:hAnsi="宋体" w:cs="宋体" w:hint="eastAsia"/>
          <w:kern w:val="0"/>
          <w:sz w:val="36"/>
          <w:szCs w:val="36"/>
        </w:rPr>
        <w:t>岔口公路改建</w:t>
      </w:r>
    </w:p>
    <w:p w:rsidR="0005309E" w:rsidRDefault="00F66BA0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实施单位（公章）：和静县交通运输局</w:t>
      </w:r>
    </w:p>
    <w:p w:rsidR="0005309E" w:rsidRDefault="00F66BA0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主管部门（公章）：和静县交通运输局</w:t>
      </w:r>
    </w:p>
    <w:p w:rsidR="0005309E" w:rsidRDefault="00F66BA0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项目负责人（签章）：徐生文</w:t>
      </w:r>
    </w:p>
    <w:p w:rsidR="0005309E" w:rsidRDefault="00F66BA0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Fonts w:eastAsia="仿宋_GB2312" w:hAnsi="宋体" w:cs="宋体" w:hint="eastAsia"/>
          <w:kern w:val="0"/>
          <w:sz w:val="36"/>
          <w:szCs w:val="36"/>
        </w:rPr>
        <w:t>201</w:t>
      </w:r>
      <w:r w:rsidR="00F30EDF">
        <w:rPr>
          <w:rFonts w:eastAsia="仿宋_GB2312" w:hAnsi="宋体" w:cs="宋体" w:hint="eastAsia"/>
          <w:kern w:val="0"/>
          <w:sz w:val="36"/>
          <w:szCs w:val="36"/>
        </w:rPr>
        <w:t>9</w:t>
      </w:r>
      <w:r>
        <w:rPr>
          <w:rFonts w:eastAsia="仿宋_GB2312" w:hAnsi="宋体" w:cs="宋体" w:hint="eastAsia"/>
          <w:kern w:val="0"/>
          <w:sz w:val="36"/>
          <w:szCs w:val="36"/>
        </w:rPr>
        <w:t>年</w:t>
      </w:r>
      <w:r w:rsidR="00F30EDF">
        <w:rPr>
          <w:rFonts w:eastAsia="仿宋_GB2312" w:hAnsi="宋体" w:cs="宋体" w:hint="eastAsia"/>
          <w:kern w:val="0"/>
          <w:sz w:val="36"/>
          <w:szCs w:val="36"/>
        </w:rPr>
        <w:t>1</w:t>
      </w:r>
      <w:r>
        <w:rPr>
          <w:rFonts w:eastAsia="仿宋_GB2312" w:hAnsi="宋体" w:cs="宋体" w:hint="eastAsia"/>
          <w:kern w:val="0"/>
          <w:sz w:val="36"/>
          <w:szCs w:val="36"/>
        </w:rPr>
        <w:t>月</w:t>
      </w:r>
      <w:r>
        <w:rPr>
          <w:rFonts w:eastAsia="仿宋_GB2312" w:hAnsi="宋体" w:cs="宋体" w:hint="eastAsia"/>
          <w:kern w:val="0"/>
          <w:sz w:val="36"/>
          <w:szCs w:val="36"/>
        </w:rPr>
        <w:t>2</w:t>
      </w:r>
      <w:r w:rsidR="00F30EDF">
        <w:rPr>
          <w:rFonts w:eastAsia="仿宋_GB2312" w:hAnsi="宋体" w:cs="宋体" w:hint="eastAsia"/>
          <w:kern w:val="0"/>
          <w:sz w:val="36"/>
          <w:szCs w:val="36"/>
        </w:rPr>
        <w:t>3</w:t>
      </w:r>
      <w:r>
        <w:rPr>
          <w:rFonts w:eastAsia="仿宋_GB2312" w:hAnsi="宋体" w:cs="宋体" w:hint="eastAsia"/>
          <w:kern w:val="0"/>
          <w:sz w:val="36"/>
          <w:szCs w:val="36"/>
        </w:rPr>
        <w:t>日</w:t>
      </w:r>
    </w:p>
    <w:p w:rsidR="0005309E" w:rsidRDefault="0005309E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</w:p>
    <w:p w:rsidR="0005309E" w:rsidRDefault="00F66BA0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05309E" w:rsidRDefault="00F66BA0">
      <w:pPr>
        <w:spacing w:line="540" w:lineRule="exact"/>
        <w:ind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lastRenderedPageBreak/>
        <w:t>（一）项目单位基本情况</w:t>
      </w:r>
    </w:p>
    <w:p w:rsidR="0005309E" w:rsidRPr="000458F8" w:rsidRDefault="00F66BA0">
      <w:pPr>
        <w:spacing w:line="54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0458F8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G218K503+200岔口-额勒再特乌鲁村公路改建工程（2017年和静县和静镇巩哈尔村、查汗通古村等村组公路改建工程）主要建设内容为路基、路面、涵洞及附属交通设施总里程长23.8km。项目总造价775.93万元。</w:t>
      </w:r>
    </w:p>
    <w:p w:rsidR="0005309E" w:rsidRDefault="00F66BA0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8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05309E" w:rsidRPr="000458F8" w:rsidRDefault="00F66BA0">
      <w:pPr>
        <w:spacing w:line="54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0458F8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建设里程23.8km，总投资775.93万元。</w:t>
      </w:r>
    </w:p>
    <w:p w:rsidR="0005309E" w:rsidRDefault="00F66BA0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05309E" w:rsidRDefault="00F66BA0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05309E" w:rsidRPr="000458F8" w:rsidRDefault="00F66BA0">
      <w:pPr>
        <w:spacing w:line="54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0458F8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国家补助170万元。</w:t>
      </w:r>
    </w:p>
    <w:p w:rsidR="0005309E" w:rsidRDefault="00F66BA0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tbl>
      <w:tblPr>
        <w:tblpPr w:leftFromText="180" w:rightFromText="180" w:vertAnchor="text" w:horzAnchor="page" w:tblpX="1732" w:tblpY="1303"/>
        <w:tblOverlap w:val="never"/>
        <w:tblW w:w="8608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054"/>
        <w:gridCol w:w="703"/>
        <w:gridCol w:w="825"/>
        <w:gridCol w:w="709"/>
        <w:gridCol w:w="567"/>
        <w:gridCol w:w="446"/>
        <w:gridCol w:w="526"/>
        <w:gridCol w:w="703"/>
        <w:gridCol w:w="616"/>
        <w:gridCol w:w="878"/>
        <w:gridCol w:w="790"/>
        <w:gridCol w:w="791"/>
      </w:tblGrid>
      <w:tr w:rsidR="0005309E">
        <w:trPr>
          <w:trHeight w:val="624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05309E" w:rsidRDefault="00F66BA0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rFonts w:ascii="仿宋_GB2312" w:hint="eastAsia"/>
                <w:b/>
                <w:bCs/>
                <w:kern w:val="0"/>
                <w:sz w:val="24"/>
              </w:rPr>
              <w:t>项目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05309E" w:rsidRDefault="00F66BA0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行次</w:t>
            </w:r>
          </w:p>
        </w:tc>
        <w:tc>
          <w:tcPr>
            <w:tcW w:w="825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95B3D7"/>
          </w:tcPr>
          <w:p w:rsidR="0005309E" w:rsidRDefault="00F66BA0">
            <w:pPr>
              <w:ind w:firstLineChars="180" w:firstLine="434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rFonts w:ascii="仿宋_GB2312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2951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95B3D7"/>
          </w:tcPr>
          <w:p w:rsidR="0005309E" w:rsidRDefault="00F66BA0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财政资金</w:t>
            </w:r>
          </w:p>
        </w:tc>
        <w:tc>
          <w:tcPr>
            <w:tcW w:w="307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95B3D7"/>
          </w:tcPr>
          <w:p w:rsidR="0005309E" w:rsidRDefault="00F66BA0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其他资金</w:t>
            </w:r>
          </w:p>
        </w:tc>
      </w:tr>
      <w:tr w:rsidR="0005309E">
        <w:trPr>
          <w:trHeight w:val="624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05309E" w:rsidRDefault="0005309E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05309E" w:rsidRDefault="0005309E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95B3D7"/>
          </w:tcPr>
          <w:p w:rsidR="0005309E" w:rsidRDefault="0005309E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05309E" w:rsidRDefault="00F66BA0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小计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05309E" w:rsidRDefault="00F66BA0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中央级</w:t>
            </w: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05309E" w:rsidRDefault="00F66BA0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市级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05309E" w:rsidRDefault="00F66BA0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区县级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05309E" w:rsidRDefault="00F66BA0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乡镇级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05309E" w:rsidRDefault="00F66BA0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小计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05309E" w:rsidRDefault="00F66BA0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单位自筹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05309E" w:rsidRDefault="00F66BA0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银行贷款等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05309E" w:rsidRDefault="00F66BA0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社会资本</w:t>
            </w:r>
          </w:p>
        </w:tc>
      </w:tr>
      <w:tr w:rsidR="0005309E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预算安排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(1)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1700000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1700000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05309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05309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1700000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05309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05309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05309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05309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05309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5309E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项目实际投入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(2)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1700000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1700000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05309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05309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1700000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05309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05309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05309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05309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05309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5309E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资金到位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(3)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1700000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1700000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05309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05309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1700000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05309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05309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05309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05309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05309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5309E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实际支出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(4)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1700000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1700000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05309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05309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1700000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05309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05309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05309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05309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05309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5309E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资金结余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(5)=(3)-(4)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05309E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预算执行率(%)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(6)=(4)/(1)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05309E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资金到位率(%)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(7)=(3)/(1)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05309E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资金实际支出率(%)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(8)=(4)/(3)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</w:tr>
    </w:tbl>
    <w:tbl>
      <w:tblPr>
        <w:tblpPr w:leftFromText="180" w:rightFromText="180" w:vertAnchor="text" w:horzAnchor="page" w:tblpX="1756" w:tblpY="655"/>
        <w:tblOverlap w:val="never"/>
        <w:tblW w:w="8608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236"/>
        <w:gridCol w:w="1118"/>
        <w:gridCol w:w="1900"/>
        <w:gridCol w:w="1453"/>
        <w:gridCol w:w="1901"/>
      </w:tblGrid>
      <w:tr w:rsidR="0005309E">
        <w:trPr>
          <w:trHeight w:val="247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05309E" w:rsidRDefault="00F66BA0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项目支出内容</w:t>
            </w:r>
          </w:p>
        </w:tc>
        <w:tc>
          <w:tcPr>
            <w:tcW w:w="447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95B3D7"/>
          </w:tcPr>
          <w:p w:rsidR="0005309E" w:rsidRDefault="00F66BA0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rFonts w:ascii="仿宋_GB2312" w:hint="eastAsia"/>
                <w:b/>
                <w:bCs/>
                <w:kern w:val="0"/>
                <w:sz w:val="24"/>
              </w:rPr>
              <w:t>资金情况（单位：元）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05309E" w:rsidRDefault="00F66BA0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财政资金专款专用数</w:t>
            </w:r>
          </w:p>
        </w:tc>
      </w:tr>
      <w:tr w:rsidR="0005309E">
        <w:trPr>
          <w:trHeight w:val="466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05309E" w:rsidRDefault="0005309E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05309E" w:rsidRDefault="00F66BA0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05309E" w:rsidRDefault="00F66BA0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财政资金支出数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05309E" w:rsidRDefault="00F66BA0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其他资金支出</w:t>
            </w:r>
            <w:r>
              <w:rPr>
                <w:b/>
                <w:bCs/>
                <w:color w:val="000000"/>
                <w:kern w:val="0"/>
                <w:szCs w:val="21"/>
              </w:rPr>
              <w:lastRenderedPageBreak/>
              <w:t>数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05309E" w:rsidRDefault="0005309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5309E">
        <w:trPr>
          <w:trHeight w:val="466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lastRenderedPageBreak/>
              <w:t>合计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1700000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F66BA0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1700000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09E" w:rsidRDefault="0005309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E" w:rsidRDefault="0005309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5309E" w:rsidRDefault="0005309E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05309E" w:rsidRDefault="0005309E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05309E" w:rsidRDefault="0005309E" w:rsidP="000458F8">
      <w:pPr>
        <w:spacing w:line="5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05309E" w:rsidRDefault="00F66BA0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bookmarkStart w:id="0" w:name="_GoBack"/>
      <w:bookmarkEnd w:id="0"/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05309E" w:rsidRPr="000458F8" w:rsidRDefault="00F66BA0">
      <w:pPr>
        <w:spacing w:line="54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0458F8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综合考虑投入、产出、效果、影响力等各方面因素，通过数据采集及分析，最终评分结果：该项目项目绩效自评价结果为:总得分85分，属于"良好"。</w:t>
      </w:r>
    </w:p>
    <w:p w:rsidR="0005309E" w:rsidRDefault="00F66BA0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05309E" w:rsidRDefault="00F66BA0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05309E" w:rsidRPr="000458F8" w:rsidRDefault="00F66BA0">
      <w:pPr>
        <w:spacing w:line="54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0458F8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该项目的实施主体组织完善，结构清晰。该项目成为基层老白像最交口称赞的惠民生项目，在广大基层凝聚起了“听党话、感党恩、跟党走”的强大正能量。</w:t>
      </w:r>
    </w:p>
    <w:p w:rsidR="0005309E" w:rsidRDefault="00F66BA0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05309E" w:rsidRPr="000458F8" w:rsidRDefault="00F66BA0">
      <w:pPr>
        <w:spacing w:line="54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0458F8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为确保方案及总目标的实现，本标段工程总体计划以系统工程理论为依据，现场以动态管理为基础，质量以ISO9002质量体系文件为标准，整个工程以“加强领导、统一管理，加大投入、平行作业，突出重点、确保工期，严格监控、一次创优，文明施工、争创一流”为指导思想，以“创优质名牌，达文明样板、保合同工期、树企业信誉”为战略目标，全面组织施工。</w:t>
      </w:r>
    </w:p>
    <w:p w:rsidR="0005309E" w:rsidRDefault="00F66BA0">
      <w:pPr>
        <w:spacing w:line="540" w:lineRule="exact"/>
        <w:ind w:firstLine="640"/>
        <w:rPr>
          <w:rStyle w:val="a8"/>
          <w:rFonts w:ascii="黑体" w:eastAsia="黑体" w:hAnsi="黑体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05309E" w:rsidRDefault="00F66BA0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05309E" w:rsidRPr="000458F8" w:rsidRDefault="00F66BA0" w:rsidP="000458F8">
      <w:pPr>
        <w:spacing w:line="54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0458F8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建设目标：准确、全面地执行合同条款，让业主和监理工程师满意；以最佳的质量、合理的工期让业主的投资尽快发挥效益；建设一流的优质工程，树立一流的企业形象。</w:t>
      </w:r>
    </w:p>
    <w:p w:rsidR="0005309E" w:rsidRPr="000458F8" w:rsidRDefault="00F66BA0" w:rsidP="000458F8">
      <w:pPr>
        <w:spacing w:line="54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0458F8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1、 质量目标</w:t>
      </w:r>
    </w:p>
    <w:p w:rsidR="0005309E" w:rsidRPr="000458F8" w:rsidRDefault="00F66BA0" w:rsidP="000458F8">
      <w:pPr>
        <w:spacing w:line="54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0458F8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以“规范管理、精心施工、持续改进、顾客满意”为本项目质量工程方针，并把我单位多年来积累相关工程施工经验和先进工艺用于本工</w:t>
      </w:r>
      <w:r w:rsidRPr="000458F8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lastRenderedPageBreak/>
        <w:t>程，本工程的质量目标是：分项工程合格率100％。分项工程优良率大于90％，单位工程质量目标为优良。</w:t>
      </w:r>
    </w:p>
    <w:p w:rsidR="0005309E" w:rsidRPr="000458F8" w:rsidRDefault="00F66BA0" w:rsidP="000458F8">
      <w:pPr>
        <w:spacing w:line="54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0458F8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2、 工期目标</w:t>
      </w:r>
    </w:p>
    <w:p w:rsidR="0005309E" w:rsidRPr="000458F8" w:rsidRDefault="00F66BA0" w:rsidP="000458F8">
      <w:pPr>
        <w:spacing w:line="54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0458F8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本投标人将对各项工程具体详细安排，确保工期目标实现。</w:t>
      </w:r>
    </w:p>
    <w:p w:rsidR="0005309E" w:rsidRPr="000458F8" w:rsidRDefault="00F66BA0" w:rsidP="000458F8">
      <w:pPr>
        <w:spacing w:line="54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0458F8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3、安全目标</w:t>
      </w:r>
    </w:p>
    <w:p w:rsidR="0005309E" w:rsidRPr="000458F8" w:rsidRDefault="00F66BA0" w:rsidP="000458F8">
      <w:pPr>
        <w:spacing w:line="54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0458F8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消灭责任性因工重伤以上事故，杜绝火灾事故，以及重大交通事故。</w:t>
      </w:r>
    </w:p>
    <w:p w:rsidR="0005309E" w:rsidRPr="000458F8" w:rsidRDefault="00F66BA0" w:rsidP="000458F8">
      <w:pPr>
        <w:spacing w:line="54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0458F8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4、环保目标</w:t>
      </w:r>
    </w:p>
    <w:p w:rsidR="0005309E" w:rsidRPr="000458F8" w:rsidRDefault="00F66BA0" w:rsidP="000458F8">
      <w:pPr>
        <w:spacing w:line="54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0458F8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严格执行国家、新疆维吾尔自治区及合同文件有关环境保护要求，在施工过程和施工后采取措施，严防破坏周边生态环境，防止对农田和草场造成污染，全面达到环保标准。</w:t>
      </w:r>
    </w:p>
    <w:p w:rsidR="0005309E" w:rsidRDefault="00F66BA0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05309E" w:rsidRPr="006721A2" w:rsidRDefault="00F66BA0" w:rsidP="006721A2">
      <w:pPr>
        <w:spacing w:line="540" w:lineRule="exact"/>
        <w:ind w:firstLineChars="200" w:firstLine="640"/>
        <w:rPr>
          <w:rStyle w:val="a8"/>
          <w:rFonts w:ascii="仿宋_GB2312" w:eastAsia="仿宋_GB2312"/>
          <w:b w:val="0"/>
          <w:sz w:val="32"/>
          <w:szCs w:val="32"/>
        </w:rPr>
      </w:pPr>
      <w:r w:rsidRPr="006721A2">
        <w:rPr>
          <w:rStyle w:val="a8"/>
          <w:rFonts w:ascii="仿宋_GB2312" w:eastAsia="仿宋_GB2312" w:hint="eastAsia"/>
          <w:b w:val="0"/>
          <w:sz w:val="32"/>
          <w:szCs w:val="32"/>
        </w:rPr>
        <w:t>绩效目标已完成。</w:t>
      </w:r>
    </w:p>
    <w:p w:rsidR="0005309E" w:rsidRDefault="00F66BA0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05309E" w:rsidRDefault="00F66BA0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05309E" w:rsidRPr="006721A2" w:rsidRDefault="00F66BA0" w:rsidP="006721A2">
      <w:pPr>
        <w:spacing w:line="540" w:lineRule="exact"/>
        <w:ind w:firstLineChars="200" w:firstLine="640"/>
        <w:rPr>
          <w:rStyle w:val="a8"/>
          <w:rFonts w:ascii="仿宋_GB2312" w:eastAsia="仿宋_GB2312"/>
          <w:b w:val="0"/>
          <w:sz w:val="32"/>
          <w:szCs w:val="32"/>
        </w:rPr>
      </w:pPr>
      <w:r w:rsidRPr="006721A2">
        <w:rPr>
          <w:rStyle w:val="a8"/>
          <w:rFonts w:ascii="仿宋_GB2312" w:eastAsia="仿宋_GB2312" w:hint="eastAsia"/>
          <w:b w:val="0"/>
          <w:sz w:val="32"/>
          <w:szCs w:val="32"/>
        </w:rPr>
        <w:t>无后续工作。</w:t>
      </w:r>
    </w:p>
    <w:p w:rsidR="0005309E" w:rsidRDefault="00F66BA0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05309E" w:rsidRPr="006721A2" w:rsidRDefault="00F66BA0" w:rsidP="006721A2">
      <w:pPr>
        <w:spacing w:line="540" w:lineRule="exact"/>
        <w:ind w:firstLineChars="200" w:firstLine="640"/>
        <w:rPr>
          <w:rStyle w:val="a8"/>
          <w:rFonts w:ascii="仿宋_GB2312" w:eastAsia="仿宋_GB2312"/>
          <w:b w:val="0"/>
          <w:sz w:val="32"/>
          <w:szCs w:val="32"/>
        </w:rPr>
      </w:pPr>
      <w:r w:rsidRPr="006721A2">
        <w:rPr>
          <w:rStyle w:val="a8"/>
          <w:rFonts w:ascii="仿宋_GB2312" w:eastAsia="仿宋_GB2312" w:hint="eastAsia"/>
          <w:b w:val="0"/>
          <w:sz w:val="32"/>
          <w:szCs w:val="32"/>
        </w:rPr>
        <w:t>1、制定完善的项目管理制度，有效保障项目高效运行。</w:t>
      </w:r>
    </w:p>
    <w:p w:rsidR="0005309E" w:rsidRPr="006721A2" w:rsidRDefault="00F66BA0" w:rsidP="006721A2">
      <w:pPr>
        <w:spacing w:line="540" w:lineRule="exact"/>
        <w:ind w:firstLineChars="200" w:firstLine="640"/>
        <w:rPr>
          <w:rStyle w:val="a8"/>
          <w:rFonts w:ascii="仿宋_GB2312" w:eastAsia="仿宋_GB2312"/>
          <w:b w:val="0"/>
          <w:sz w:val="32"/>
          <w:szCs w:val="32"/>
        </w:rPr>
      </w:pPr>
      <w:r w:rsidRPr="006721A2">
        <w:rPr>
          <w:rStyle w:val="a8"/>
          <w:rFonts w:ascii="仿宋_GB2312" w:eastAsia="仿宋_GB2312" w:hint="eastAsia"/>
          <w:b w:val="0"/>
          <w:sz w:val="32"/>
          <w:szCs w:val="32"/>
        </w:rPr>
        <w:t>2、建设健全的财务监控机制，成本控制机制。</w:t>
      </w:r>
    </w:p>
    <w:p w:rsidR="0005309E" w:rsidRPr="006721A2" w:rsidRDefault="00F66BA0" w:rsidP="006721A2">
      <w:pPr>
        <w:spacing w:line="540" w:lineRule="exact"/>
        <w:ind w:firstLineChars="200" w:firstLine="640"/>
        <w:rPr>
          <w:rStyle w:val="a8"/>
          <w:rFonts w:ascii="仿宋_GB2312" w:eastAsia="仿宋_GB2312"/>
          <w:b w:val="0"/>
          <w:sz w:val="32"/>
          <w:szCs w:val="32"/>
        </w:rPr>
      </w:pPr>
      <w:r w:rsidRPr="006721A2">
        <w:rPr>
          <w:rStyle w:val="a8"/>
          <w:rFonts w:ascii="仿宋_GB2312" w:eastAsia="仿宋_GB2312" w:hint="eastAsia"/>
          <w:b w:val="0"/>
          <w:sz w:val="32"/>
          <w:szCs w:val="32"/>
        </w:rPr>
        <w:t>3、加强对项目执行的考核，包括实时跟踪监控机制、验收机制。</w:t>
      </w:r>
    </w:p>
    <w:p w:rsidR="0005309E" w:rsidRPr="006721A2" w:rsidRDefault="00F66BA0" w:rsidP="006721A2">
      <w:pPr>
        <w:spacing w:line="540" w:lineRule="exact"/>
        <w:ind w:firstLineChars="200" w:firstLine="640"/>
        <w:rPr>
          <w:rStyle w:val="a8"/>
          <w:rFonts w:ascii="仿宋_GB2312" w:eastAsia="仿宋_GB2312"/>
          <w:b w:val="0"/>
          <w:sz w:val="32"/>
          <w:szCs w:val="32"/>
        </w:rPr>
      </w:pPr>
      <w:r w:rsidRPr="006721A2">
        <w:rPr>
          <w:rStyle w:val="a8"/>
          <w:rFonts w:ascii="仿宋_GB2312" w:eastAsia="仿宋_GB2312" w:hint="eastAsia"/>
          <w:b w:val="0"/>
          <w:sz w:val="32"/>
          <w:szCs w:val="32"/>
        </w:rPr>
        <w:t>4、建立财务管理制度，严格执行财经纪律。</w:t>
      </w:r>
    </w:p>
    <w:p w:rsidR="0005309E" w:rsidRDefault="00F66BA0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05309E" w:rsidRDefault="00F66BA0">
      <w:pPr>
        <w:spacing w:line="540" w:lineRule="exact"/>
        <w:ind w:firstLine="640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该项目基础数据收集齐全、资料来源详细，依据等佐证材料充足。</w:t>
      </w:r>
    </w:p>
    <w:p w:rsidR="0005309E" w:rsidRDefault="00F66BA0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05309E" w:rsidRDefault="00F66BA0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15"/>
          <w:szCs w:val="15"/>
        </w:rPr>
      </w:pPr>
      <w:r w:rsidRPr="000458F8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《和静县</w:t>
      </w:r>
      <w:r w:rsidR="000458F8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交通运输局</w:t>
      </w:r>
      <w:r w:rsidRPr="000458F8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项目支出绩效自评表》</w:t>
      </w:r>
    </w:p>
    <w:sectPr w:rsidR="0005309E" w:rsidSect="0005309E">
      <w:footerReference w:type="default" r:id="rId7"/>
      <w:pgSz w:w="11906" w:h="16838"/>
      <w:pgMar w:top="816" w:right="1066" w:bottom="816" w:left="1066" w:header="851" w:footer="992" w:gutter="0"/>
      <w:pgNumType w:start="1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523E" w:rsidRDefault="0056523E" w:rsidP="0005309E">
      <w:r>
        <w:separator/>
      </w:r>
    </w:p>
  </w:endnote>
  <w:endnote w:type="continuationSeparator" w:id="1">
    <w:p w:rsidR="0056523E" w:rsidRDefault="0056523E" w:rsidP="000530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09E" w:rsidRDefault="0004041A">
    <w:pPr>
      <w:pStyle w:val="a4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025" o:spid="_x0000_s1026" type="#_x0000_t202" style="position:absolute;left:0;text-align:left;margin-left:0;margin-top:0;width:2in;height:2in;z-index:251658240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6pebnPAAAABQEA&#10;AA8AAAAAAAAAAQAgAAAAIgAAAGRycy9kb3ducmV2LnhtbFBLAQIUABQAAAAIAIdO4kB0+F+ksQEA&#10;AE4DAAAOAAAAAAAAAAEAIAAAAB4BAABkcnMvZTJvRG9jLnhtbFBLBQYAAAAABgAGAFkBAABBBQAA&#10;AAA=&#10;" filled="f" stroked="f">
          <v:textbox style="mso-fit-shape-to-text:t" inset="0,0,0,0">
            <w:txbxContent>
              <w:sdt>
                <w:sdtPr>
                  <w:id w:val="422003363"/>
                </w:sdtPr>
                <w:sdtContent>
                  <w:p w:rsidR="0005309E" w:rsidRDefault="0004041A">
                    <w:pPr>
                      <w:pStyle w:val="a4"/>
                      <w:jc w:val="center"/>
                    </w:pPr>
                    <w:r>
                      <w:fldChar w:fldCharType="begin"/>
                    </w:r>
                    <w:r w:rsidR="00F66BA0">
                      <w:instrText>PAGE   \* MERGEFORMAT</w:instrText>
                    </w:r>
                    <w:r>
                      <w:fldChar w:fldCharType="separate"/>
                    </w:r>
                    <w:r w:rsidR="006721A2" w:rsidRPr="006721A2">
                      <w:rPr>
                        <w:noProof/>
                        <w:lang w:val="zh-CN"/>
                      </w:rPr>
                      <w:t>4</w:t>
                    </w:r>
                    <w:r>
                      <w:fldChar w:fldCharType="end"/>
                    </w:r>
                  </w:p>
                </w:sdtContent>
              </w:sdt>
              <w:p w:rsidR="0005309E" w:rsidRDefault="0005309E"/>
            </w:txbxContent>
          </v:textbox>
          <w10:wrap anchorx="margin"/>
        </v:shape>
      </w:pict>
    </w:r>
  </w:p>
  <w:p w:rsidR="0005309E" w:rsidRDefault="0005309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523E" w:rsidRDefault="0056523E" w:rsidP="0005309E">
      <w:r>
        <w:separator/>
      </w:r>
    </w:p>
  </w:footnote>
  <w:footnote w:type="continuationSeparator" w:id="1">
    <w:p w:rsidR="0056523E" w:rsidRDefault="0056523E" w:rsidP="000530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4041A"/>
    <w:rsid w:val="000458F8"/>
    <w:rsid w:val="0005309E"/>
    <w:rsid w:val="00056465"/>
    <w:rsid w:val="00067336"/>
    <w:rsid w:val="000F110A"/>
    <w:rsid w:val="00121AE4"/>
    <w:rsid w:val="00146AAD"/>
    <w:rsid w:val="001B3A40"/>
    <w:rsid w:val="002574E5"/>
    <w:rsid w:val="002E590A"/>
    <w:rsid w:val="0036768B"/>
    <w:rsid w:val="003908B7"/>
    <w:rsid w:val="004366A8"/>
    <w:rsid w:val="004F4ACB"/>
    <w:rsid w:val="00502BA7"/>
    <w:rsid w:val="005162F1"/>
    <w:rsid w:val="00535153"/>
    <w:rsid w:val="00554F82"/>
    <w:rsid w:val="00557407"/>
    <w:rsid w:val="0056390D"/>
    <w:rsid w:val="0056523E"/>
    <w:rsid w:val="005719B0"/>
    <w:rsid w:val="005A68B6"/>
    <w:rsid w:val="005B3EBA"/>
    <w:rsid w:val="005D10D6"/>
    <w:rsid w:val="005D3A71"/>
    <w:rsid w:val="006721A2"/>
    <w:rsid w:val="0069633C"/>
    <w:rsid w:val="006A3DE9"/>
    <w:rsid w:val="006E6BB4"/>
    <w:rsid w:val="007143B0"/>
    <w:rsid w:val="00743B81"/>
    <w:rsid w:val="00855E3A"/>
    <w:rsid w:val="00922CB9"/>
    <w:rsid w:val="0092573B"/>
    <w:rsid w:val="009564B6"/>
    <w:rsid w:val="009E5CD9"/>
    <w:rsid w:val="00A26421"/>
    <w:rsid w:val="00A4293B"/>
    <w:rsid w:val="00A67D50"/>
    <w:rsid w:val="00A8691A"/>
    <w:rsid w:val="00AC1946"/>
    <w:rsid w:val="00AE3AB2"/>
    <w:rsid w:val="00B40063"/>
    <w:rsid w:val="00B41F61"/>
    <w:rsid w:val="00BA46E6"/>
    <w:rsid w:val="00C330BD"/>
    <w:rsid w:val="00C56C72"/>
    <w:rsid w:val="00CA6457"/>
    <w:rsid w:val="00D16AF4"/>
    <w:rsid w:val="00D17F2E"/>
    <w:rsid w:val="00D30354"/>
    <w:rsid w:val="00D926BD"/>
    <w:rsid w:val="00DF42A0"/>
    <w:rsid w:val="00E00D00"/>
    <w:rsid w:val="00E769FE"/>
    <w:rsid w:val="00EA2CBE"/>
    <w:rsid w:val="00EF0F1E"/>
    <w:rsid w:val="00F30EDF"/>
    <w:rsid w:val="00F32FEE"/>
    <w:rsid w:val="00F66BA0"/>
    <w:rsid w:val="00FB10BB"/>
    <w:rsid w:val="0390441B"/>
    <w:rsid w:val="05612B4A"/>
    <w:rsid w:val="0E327C08"/>
    <w:rsid w:val="0F1C1C9C"/>
    <w:rsid w:val="15926AC9"/>
    <w:rsid w:val="183F7F1A"/>
    <w:rsid w:val="1BB35303"/>
    <w:rsid w:val="1E49492D"/>
    <w:rsid w:val="2069619E"/>
    <w:rsid w:val="22CC4700"/>
    <w:rsid w:val="23B379EF"/>
    <w:rsid w:val="24BD4D58"/>
    <w:rsid w:val="2B8C659F"/>
    <w:rsid w:val="30352E51"/>
    <w:rsid w:val="34DA2DF1"/>
    <w:rsid w:val="35AF1473"/>
    <w:rsid w:val="35D713F3"/>
    <w:rsid w:val="37513BC3"/>
    <w:rsid w:val="43F80BCE"/>
    <w:rsid w:val="45093A95"/>
    <w:rsid w:val="4D326AA0"/>
    <w:rsid w:val="50D84538"/>
    <w:rsid w:val="59317059"/>
    <w:rsid w:val="5ADD7862"/>
    <w:rsid w:val="5CB57981"/>
    <w:rsid w:val="5E412BB4"/>
    <w:rsid w:val="5E5C3674"/>
    <w:rsid w:val="610340A4"/>
    <w:rsid w:val="61101A0F"/>
    <w:rsid w:val="62324B3F"/>
    <w:rsid w:val="63EC29FE"/>
    <w:rsid w:val="6D1E0175"/>
    <w:rsid w:val="744E64F3"/>
    <w:rsid w:val="7B864C0A"/>
    <w:rsid w:val="7C0254CE"/>
    <w:rsid w:val="7C3E0649"/>
    <w:rsid w:val="7DD576CD"/>
    <w:rsid w:val="7E0874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09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05309E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5309E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5309E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5309E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5309E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5309E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5309E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5309E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5309E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0530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05309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0530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rsid w:val="0005309E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7">
    <w:name w:val="Title"/>
    <w:basedOn w:val="a"/>
    <w:next w:val="a"/>
    <w:link w:val="Char3"/>
    <w:uiPriority w:val="10"/>
    <w:qFormat/>
    <w:rsid w:val="0005309E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8">
    <w:name w:val="Strong"/>
    <w:basedOn w:val="a0"/>
    <w:qFormat/>
    <w:rsid w:val="0005309E"/>
    <w:rPr>
      <w:b/>
      <w:bCs/>
    </w:rPr>
  </w:style>
  <w:style w:type="character" w:styleId="a9">
    <w:name w:val="Emphasis"/>
    <w:basedOn w:val="a0"/>
    <w:uiPriority w:val="20"/>
    <w:qFormat/>
    <w:rsid w:val="0005309E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05309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05309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05309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05309E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05309E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05309E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05309E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05309E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05309E"/>
    <w:rPr>
      <w:rFonts w:asciiTheme="majorHAnsi" w:eastAsiaTheme="majorEastAsia" w:hAnsiTheme="majorHAnsi"/>
    </w:rPr>
  </w:style>
  <w:style w:type="character" w:customStyle="1" w:styleId="Char3">
    <w:name w:val="标题 Char"/>
    <w:basedOn w:val="a0"/>
    <w:link w:val="a7"/>
    <w:uiPriority w:val="10"/>
    <w:qFormat/>
    <w:rsid w:val="0005309E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6"/>
    <w:uiPriority w:val="11"/>
    <w:qFormat/>
    <w:rsid w:val="0005309E"/>
    <w:rPr>
      <w:rFonts w:asciiTheme="majorHAnsi" w:eastAsiaTheme="majorEastAsia" w:hAnsiTheme="majorHAnsi"/>
      <w:sz w:val="24"/>
      <w:szCs w:val="24"/>
    </w:rPr>
  </w:style>
  <w:style w:type="paragraph" w:styleId="aa">
    <w:name w:val="No Spacing"/>
    <w:basedOn w:val="a"/>
    <w:uiPriority w:val="1"/>
    <w:qFormat/>
    <w:rsid w:val="0005309E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b">
    <w:name w:val="List Paragraph"/>
    <w:basedOn w:val="a"/>
    <w:uiPriority w:val="34"/>
    <w:qFormat/>
    <w:rsid w:val="0005309E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c">
    <w:name w:val="Quote"/>
    <w:basedOn w:val="a"/>
    <w:next w:val="a"/>
    <w:link w:val="Char4"/>
    <w:uiPriority w:val="29"/>
    <w:qFormat/>
    <w:rsid w:val="0005309E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4">
    <w:name w:val="引用 Char"/>
    <w:basedOn w:val="a0"/>
    <w:link w:val="ac"/>
    <w:uiPriority w:val="29"/>
    <w:qFormat/>
    <w:rsid w:val="0005309E"/>
    <w:rPr>
      <w:i/>
      <w:sz w:val="24"/>
      <w:szCs w:val="24"/>
    </w:rPr>
  </w:style>
  <w:style w:type="paragraph" w:styleId="ad">
    <w:name w:val="Intense Quote"/>
    <w:basedOn w:val="a"/>
    <w:next w:val="a"/>
    <w:link w:val="Char5"/>
    <w:uiPriority w:val="30"/>
    <w:qFormat/>
    <w:rsid w:val="0005309E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5">
    <w:name w:val="明显引用 Char"/>
    <w:basedOn w:val="a0"/>
    <w:link w:val="ad"/>
    <w:uiPriority w:val="30"/>
    <w:qFormat/>
    <w:rsid w:val="0005309E"/>
    <w:rPr>
      <w:b/>
      <w:i/>
      <w:sz w:val="24"/>
    </w:rPr>
  </w:style>
  <w:style w:type="character" w:customStyle="1" w:styleId="10">
    <w:name w:val="不明显强调1"/>
    <w:uiPriority w:val="19"/>
    <w:qFormat/>
    <w:rsid w:val="0005309E"/>
    <w:rPr>
      <w:i/>
      <w:color w:val="595959" w:themeColor="text1" w:themeTint="A6"/>
    </w:rPr>
  </w:style>
  <w:style w:type="character" w:customStyle="1" w:styleId="11">
    <w:name w:val="明显强调1"/>
    <w:basedOn w:val="a0"/>
    <w:uiPriority w:val="21"/>
    <w:qFormat/>
    <w:rsid w:val="0005309E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05309E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05309E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05309E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05309E"/>
    <w:pPr>
      <w:outlineLvl w:val="9"/>
    </w:pPr>
    <w:rPr>
      <w:lang w:eastAsia="en-US" w:bidi="en-US"/>
    </w:rPr>
  </w:style>
  <w:style w:type="character" w:customStyle="1" w:styleId="Char1">
    <w:name w:val="页眉 Char"/>
    <w:basedOn w:val="a0"/>
    <w:link w:val="a5"/>
    <w:uiPriority w:val="99"/>
    <w:qFormat/>
    <w:rsid w:val="0005309E"/>
    <w:rPr>
      <w:rFonts w:ascii="Calibri" w:eastAsia="宋体" w:hAnsi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05309E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05309E"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274</Words>
  <Characters>1567</Characters>
  <Application>Microsoft Office Word</Application>
  <DocSecurity>0</DocSecurity>
  <Lines>13</Lines>
  <Paragraphs>3</Paragraphs>
  <ScaleCrop>false</ScaleCrop>
  <Company>CHINA</Company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</cp:lastModifiedBy>
  <cp:revision>47</cp:revision>
  <cp:lastPrinted>2019-01-14T12:46:00Z</cp:lastPrinted>
  <dcterms:created xsi:type="dcterms:W3CDTF">2018-08-15T02:06:00Z</dcterms:created>
  <dcterms:modified xsi:type="dcterms:W3CDTF">2020-04-03T15:52:00Z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