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/>
          <w:szCs w:val="32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静政函〔20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  <w:t>巴州钢铁光伏发电项目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临时用地的批复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县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经和静县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2022年第1次规划建设领导小组会议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研究，同意对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巴州钢铁光伏发电项目用地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按照临时用地方式供地。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用地选址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和静县额勒再特工业园区北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，莫尕图火车站南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侧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使用期限为2年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用地面积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公顷（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6000亩，以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实地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勘界面积为准），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收费标准按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60元/亩/年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执行，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用地涉及天然草地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，须按程序办理林草征占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补偿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手续。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请依法按程序办理相关用地手续。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 xml:space="preserve">                              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341" w:leftChars="1669" w:firstLine="0" w:firstLineChars="0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26035</wp:posOffset>
                </wp:positionV>
                <wp:extent cx="6057265" cy="15240"/>
                <wp:effectExtent l="0" t="4445" r="825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265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85pt;margin-top:2.05pt;height:1.2pt;width:476.95pt;z-index:251659264;mso-width-relative:page;mso-height-relative:page;" filled="f" stroked="t" coordsize="21600,21600" o:gfxdata="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uY0i1gAAAAcBAAAPAAAA&#10;AAAAAAEAIAAAACIAAABkcnMvZG93bnJldi54bWxQSwECFAAUAAAACACHTuJACBGzu9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和静县人民政府办公室    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>印发</w:t>
      </w:r>
    </w:p>
    <w:sectPr>
      <w:pgSz w:w="11906" w:h="16838"/>
      <w:pgMar w:top="2098" w:right="1474" w:bottom="850" w:left="1587" w:header="851" w:footer="85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385E"/>
    <w:rsid w:val="017B385E"/>
    <w:rsid w:val="0D5576DF"/>
    <w:rsid w:val="133F2F8C"/>
    <w:rsid w:val="13F3369B"/>
    <w:rsid w:val="16D71EC2"/>
    <w:rsid w:val="1BF22634"/>
    <w:rsid w:val="1E5E0C68"/>
    <w:rsid w:val="20331B78"/>
    <w:rsid w:val="24A23D6F"/>
    <w:rsid w:val="26D31B4C"/>
    <w:rsid w:val="2707206B"/>
    <w:rsid w:val="2A1140A9"/>
    <w:rsid w:val="303466A5"/>
    <w:rsid w:val="33AC3EE7"/>
    <w:rsid w:val="36926984"/>
    <w:rsid w:val="390E5A2D"/>
    <w:rsid w:val="3A301182"/>
    <w:rsid w:val="3A60077F"/>
    <w:rsid w:val="3FB0457E"/>
    <w:rsid w:val="3FE245F7"/>
    <w:rsid w:val="406A6F22"/>
    <w:rsid w:val="408F596D"/>
    <w:rsid w:val="42134C73"/>
    <w:rsid w:val="421A7E48"/>
    <w:rsid w:val="460165EA"/>
    <w:rsid w:val="50932C2F"/>
    <w:rsid w:val="539E4127"/>
    <w:rsid w:val="53DF682A"/>
    <w:rsid w:val="5592222F"/>
    <w:rsid w:val="561914E0"/>
    <w:rsid w:val="5D311AE3"/>
    <w:rsid w:val="5F974B36"/>
    <w:rsid w:val="5FE007DA"/>
    <w:rsid w:val="63217577"/>
    <w:rsid w:val="68FA697C"/>
    <w:rsid w:val="692979F5"/>
    <w:rsid w:val="697E7A27"/>
    <w:rsid w:val="76A625DB"/>
    <w:rsid w:val="7ACD4176"/>
    <w:rsid w:val="7C9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napToGrid w:val="0"/>
      <w:spacing w:line="560" w:lineRule="atLeast"/>
      <w:jc w:val="center"/>
    </w:pPr>
    <w:rPr>
      <w:rFonts w:ascii="宋体" w:hAnsi="Times New Roman" w:eastAsia="宋体" w:cs="Times New Roman"/>
      <w:b/>
      <w:sz w:val="44"/>
      <w:szCs w:val="20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2021-01-08T10:35:00Z</dcterms:created>
  <dc:creator>Administrator</dc:creator>
  <cp:lastModifiedBy>Administrator</cp:lastModifiedBy>
  <cp:lastPrinted>2022-01-28T10:05:43Z</cp:lastPrinted>
  <dcterms:modified xsi:type="dcterms:W3CDTF">2022-01-28T10:06:24Z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