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/>
          <w:szCs w:val="32"/>
          <w:highlight w:val="none"/>
          <w:u w:val="none"/>
        </w:rPr>
      </w:pPr>
    </w:p>
    <w:p>
      <w:pPr>
        <w:pStyle w:val="2"/>
        <w:rPr>
          <w:rFonts w:hint="eastAsia" w:ascii="仿宋_GB2312"/>
          <w:szCs w:val="32"/>
          <w:highlight w:val="none"/>
          <w:u w:val="none"/>
        </w:rPr>
      </w:pPr>
    </w:p>
    <w:p>
      <w:pPr>
        <w:pStyle w:val="2"/>
        <w:rPr>
          <w:rFonts w:hint="eastAsia" w:ascii="仿宋_GB231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eastAsia="方正仿宋_GBK"/>
          <w:szCs w:val="32"/>
          <w:highlight w:val="none"/>
          <w:u w:val="none"/>
        </w:rPr>
      </w:pPr>
      <w:r>
        <w:rPr>
          <w:rFonts w:eastAsia="方正仿宋_GBK"/>
          <w:szCs w:val="32"/>
          <w:highlight w:val="none"/>
          <w:u w:val="none"/>
        </w:rPr>
        <w:t>静政函〔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  <w:t>20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2</w:t>
      </w:r>
      <w:r>
        <w:rPr>
          <w:rFonts w:eastAsia="方正仿宋_GBK"/>
          <w:szCs w:val="32"/>
          <w:highlight w:val="none"/>
          <w:u w:val="none"/>
        </w:rPr>
        <w:t>〕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13</w:t>
      </w:r>
      <w:r>
        <w:rPr>
          <w:rFonts w:eastAsia="方正仿宋_GBK"/>
          <w:szCs w:val="3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jc w:val="center"/>
        <w:textAlignment w:val="auto"/>
        <w:rPr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  <w:u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u w:val="none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u w:val="none"/>
          <w:lang w:val="en-US" w:eastAsia="zh-CN"/>
        </w:rPr>
        <w:t>巴州立恒房地产开发有限公司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u w:val="none"/>
        </w:rPr>
        <w:t>变更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highlight w:val="none"/>
          <w:u w:val="none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u w:val="none"/>
          <w:lang w:val="en-US" w:eastAsia="zh-CN"/>
        </w:rPr>
        <w:t>部分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u w:val="none"/>
        </w:rPr>
        <w:t>土地用途的批复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eastAsia="方正仿宋_GBK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eastAsia="方正仿宋_GBK"/>
          <w:szCs w:val="32"/>
          <w:highlight w:val="none"/>
          <w:u w:val="none"/>
        </w:rPr>
      </w:pPr>
      <w:r>
        <w:rPr>
          <w:rFonts w:hint="eastAsia" w:eastAsia="方正仿宋_GBK"/>
          <w:szCs w:val="32"/>
          <w:highlight w:val="none"/>
          <w:u w:val="none"/>
        </w:rPr>
        <w:t>县</w:t>
      </w:r>
      <w:r>
        <w:rPr>
          <w:rFonts w:hint="eastAsia" w:eastAsia="方正仿宋_GBK"/>
          <w:szCs w:val="32"/>
          <w:highlight w:val="none"/>
          <w:u w:val="none"/>
          <w:lang w:eastAsia="zh-CN"/>
        </w:rPr>
        <w:t>自然</w:t>
      </w:r>
      <w:r>
        <w:rPr>
          <w:rFonts w:hint="eastAsia" w:eastAsia="方正仿宋_GBK"/>
          <w:szCs w:val="32"/>
          <w:highlight w:val="none"/>
          <w:u w:val="none"/>
        </w:rPr>
        <w:t>资源局</w:t>
      </w:r>
      <w:r>
        <w:rPr>
          <w:rFonts w:eastAsia="方正仿宋_GBK"/>
          <w:szCs w:val="32"/>
          <w:highlight w:val="none"/>
          <w:u w:val="none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eastAsia="方正仿宋_GBK" w:cs="Times New Roman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  <w:t>经</w:t>
      </w:r>
      <w:r>
        <w:rPr>
          <w:rFonts w:hint="eastAsia" w:ascii="Times New Roman" w:hAnsi="Times New Roman" w:eastAsia="方正仿宋_GBK" w:cs="Times New Roman"/>
          <w:szCs w:val="32"/>
          <w:highlight w:val="none"/>
          <w:u w:val="none"/>
          <w:lang w:eastAsia="zh-CN"/>
        </w:rPr>
        <w:t>和静县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年第</w:t>
      </w:r>
      <w:r>
        <w:rPr>
          <w:rFonts w:hint="eastAsia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次规划建设领导小组会议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  <w:t>研究，同意</w:t>
      </w:r>
      <w:r>
        <w:rPr>
          <w:rFonts w:hint="eastAsia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将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巴州立恒房地产开发有限公司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位于</w:t>
      </w:r>
      <w:r>
        <w:rPr>
          <w:rFonts w:hint="eastAsia" w:ascii="Times New Roman" w:eastAsia="方正仿宋_GBK" w:cs="Times New Roman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和静县东归大道南侧、县卫健委西侧一宗商业用地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变更为</w:t>
      </w:r>
      <w:r>
        <w:rPr>
          <w:rFonts w:hint="eastAsia" w:ascii="Times New Roman" w:eastAsia="方正仿宋_GBK" w:cs="Times New Roman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住宅用地</w:t>
      </w:r>
      <w:r>
        <w:rPr>
          <w:rFonts w:hint="eastAsia" w:ascii="Times New Roman" w:hAnsi="Times New Roman" w:eastAsia="方正仿宋_GBK" w:cs="Times New Roman"/>
          <w:szCs w:val="32"/>
          <w:highlight w:val="none"/>
          <w:u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用地面积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约</w:t>
      </w:r>
      <w:r>
        <w:rPr>
          <w:rFonts w:hint="eastAsia" w:ascii="Times New Roman" w:eastAsia="方正仿宋_GBK" w:cs="Times New Roman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9390.68平方米（约14.086亩，</w:t>
      </w:r>
      <w:r>
        <w:rPr>
          <w:rFonts w:hint="eastAsia" w:ascii="华文仿宋" w:hAnsi="华文仿宋" w:eastAsia="华文仿宋"/>
          <w:sz w:val="32"/>
          <w:szCs w:val="32"/>
        </w:rPr>
        <w:t>以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实际</w:t>
      </w:r>
      <w:r>
        <w:rPr>
          <w:rFonts w:hint="eastAsia" w:ascii="华文仿宋" w:hAnsi="华文仿宋" w:eastAsia="华文仿宋"/>
          <w:sz w:val="32"/>
          <w:szCs w:val="32"/>
        </w:rPr>
        <w:t>勘界面积为</w:t>
      </w:r>
      <w:r>
        <w:rPr>
          <w:rFonts w:hint="eastAsia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准）。</w:t>
      </w:r>
      <w:r>
        <w:rPr>
          <w:rFonts w:hint="default" w:ascii="Times New Roman" w:eastAsia="方正仿宋_GBK" w:cs="Times New Roman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请依法按程序办理相关用地手续。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baseline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  <w:t xml:space="preserve">                              和静县人民政府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379" w:leftChars="1666" w:hanging="48" w:hangingChars="15"/>
        <w:textAlignment w:val="auto"/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  <w:t>20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  <w:t>年</w:t>
      </w:r>
      <w:r>
        <w:rPr>
          <w:rFonts w:hint="eastAsia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  <w:t>月</w:t>
      </w:r>
      <w:r>
        <w:rPr>
          <w:rFonts w:hint="eastAsia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  <w:t>日</w:t>
      </w:r>
    </w:p>
    <w:p>
      <w:pPr>
        <w:pStyle w:val="8"/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16510</wp:posOffset>
                </wp:positionV>
                <wp:extent cx="6004560" cy="19050"/>
                <wp:effectExtent l="0" t="4445" r="0" b="698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4560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8pt;margin-top:1.3pt;height:1.5pt;width:472.8pt;z-index:251659264;mso-width-relative:page;mso-height-relative:page;" filled="f" stroked="t" coordsize="21600,21600" o:gfxdata="UEsDBAoAAAAAAIdO4kAAAAAAAAAAAAAAAAAEAAAAZHJzL1BLAwQUAAAACACHTuJA7vvRptYAAAAH&#10;AQAADwAAAGRycy9kb3ducmV2LnhtbE2PvU7DQBCEeyTe4bRINFFythEWcbxOAbijIQHRbnwb28J3&#10;5/guP/D0LBVUo9WMZr4t1xc7qBNPofcOIV0koNg13vSuRXjb1vMHUCGSMzR4xwhfHGBdXV+VVBh/&#10;dq982sRWSYkLBSF0MY6F1qHp2FJY+JGdeHs/WYpyTq02E52l3A46S5JcW+qdLHQ08mPHzefmaBFC&#10;/c6H+nvWzJKPu9Zzdnh6eSbE25s0WYGKfIl/YfjFF3SohGnnj84ENSDMs2UuUYRMRPxlmstvO4T7&#10;HHRV6v/81Q9QSwMEFAAAAAgAh07iQNF762jeAQAAmgMAAA4AAABkcnMvZTJvRG9jLnhtbK1TS44T&#10;MRDdI3EHy3vSnYhETCudWUwYNggiAQeo2O5uS/7J5Uknl+ACSOxgxZI9t2E4BmUnZGZggxBZVMp2&#10;+VW959fLy701bKciau9aPp3UnCknvNSub/m7t9dPnnGGCZwE451q+UEhv1w9frQcQ6NmfvBGqsgI&#10;xGEzhpYPKYWmqlAMygJOfFCODjsfLSRaxr6SEUZCt6aa1fWiGn2UIXqhEGl3fTzkq4LfdUqk112H&#10;KjHTcpotlRhL3OZYrZbQ9BHCoMVpDPiHKSxoR03PUGtIwG6i/gPKahE9+i5NhLeV7zotVOFAbKb1&#10;b2zeDBBU4ULiYDjLhP8PVrzabSLTkt6OMweWnuj2w9fv7z/9+PaR4u2Xz2yaRRoDNlR75TbxtMKw&#10;iZnxvos2/xMXti/CHs7Cqn1igjYXdf10viD9BZ1NL+p5Eb66uxwiphfKW5aTlhvtMm9oYPcSEzWk&#10;0l8leds4Nrb8Yj6bEySQbToDiVIbiAi6vtxFb7S81sbkGxj77ZWJbAfZCOWXaRHug7LcZA04HOvK&#10;0dEigwL53EmWDoEkcuRlnkewSnJmFFk/ZwQITQJt/qaSWhtHE2Rlj1rmbOvlgR7kJkTdD6REEb/U&#10;kAHKvCezZofdXxeku09q9R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u+9Gm1gAAAAcBAAAPAAAA&#10;AAAAAAEAIAAAACIAAABkcnMvZG93bnJldi54bWxQSwECFAAUAAAACACHTuJA0XvraN4BAACaAwAA&#10;DgAAAAAAAAABACAAAAAl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u w:val="none"/>
        </w:rPr>
        <w:t xml:space="preserve">和静县人民政府办公室         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u w:val="non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u w:val="none"/>
        </w:rPr>
        <w:t xml:space="preserve">      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u w:val="none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u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u w:val="none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u w:val="none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u w:val="none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u w:val="none"/>
          <w:lang w:val="en-US" w:eastAsia="zh-CN"/>
        </w:rPr>
        <w:t>27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u w:val="none"/>
          <w:lang w:eastAsia="zh-CN"/>
        </w:rPr>
        <w:t>日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u w:val="none"/>
        </w:rPr>
        <w:t>印发</w:t>
      </w:r>
    </w:p>
    <w:sectPr>
      <w:pgSz w:w="11906" w:h="16838"/>
      <w:pgMar w:top="2098" w:right="1474" w:bottom="850" w:left="1587" w:header="851" w:footer="851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B385E"/>
    <w:rsid w:val="017B385E"/>
    <w:rsid w:val="0743373C"/>
    <w:rsid w:val="0AB92CC8"/>
    <w:rsid w:val="0AFB74FB"/>
    <w:rsid w:val="0C8D37D3"/>
    <w:rsid w:val="154F0BCC"/>
    <w:rsid w:val="161F4E17"/>
    <w:rsid w:val="1AC10E10"/>
    <w:rsid w:val="1DE659F2"/>
    <w:rsid w:val="1E4378E6"/>
    <w:rsid w:val="1F925602"/>
    <w:rsid w:val="1F9C137A"/>
    <w:rsid w:val="20331B78"/>
    <w:rsid w:val="22E4766F"/>
    <w:rsid w:val="23243C72"/>
    <w:rsid w:val="24A23D6F"/>
    <w:rsid w:val="24F73E96"/>
    <w:rsid w:val="25D82E79"/>
    <w:rsid w:val="27041F7F"/>
    <w:rsid w:val="2707206B"/>
    <w:rsid w:val="299A2653"/>
    <w:rsid w:val="2BAE5DD4"/>
    <w:rsid w:val="2D6276AE"/>
    <w:rsid w:val="2D757695"/>
    <w:rsid w:val="2F57125D"/>
    <w:rsid w:val="2F81182A"/>
    <w:rsid w:val="303466A5"/>
    <w:rsid w:val="33AC3EE7"/>
    <w:rsid w:val="350F6E96"/>
    <w:rsid w:val="35F86658"/>
    <w:rsid w:val="36713837"/>
    <w:rsid w:val="36926984"/>
    <w:rsid w:val="37432BCA"/>
    <w:rsid w:val="390E5A2D"/>
    <w:rsid w:val="3D4D4D76"/>
    <w:rsid w:val="406A6F22"/>
    <w:rsid w:val="408F596D"/>
    <w:rsid w:val="42134C73"/>
    <w:rsid w:val="421A7E48"/>
    <w:rsid w:val="44C05E4B"/>
    <w:rsid w:val="460165EA"/>
    <w:rsid w:val="4A445A8E"/>
    <w:rsid w:val="4DFD7CB0"/>
    <w:rsid w:val="4EF17C9B"/>
    <w:rsid w:val="4F2E2499"/>
    <w:rsid w:val="50932C2F"/>
    <w:rsid w:val="53DF682A"/>
    <w:rsid w:val="57C70698"/>
    <w:rsid w:val="59120FB3"/>
    <w:rsid w:val="5BEB792F"/>
    <w:rsid w:val="5CE45C49"/>
    <w:rsid w:val="5D06170F"/>
    <w:rsid w:val="5D311AE3"/>
    <w:rsid w:val="5F6C4268"/>
    <w:rsid w:val="5F974B36"/>
    <w:rsid w:val="5FE007DA"/>
    <w:rsid w:val="621B00A9"/>
    <w:rsid w:val="621C2424"/>
    <w:rsid w:val="637621C9"/>
    <w:rsid w:val="67707313"/>
    <w:rsid w:val="692979F5"/>
    <w:rsid w:val="71174376"/>
    <w:rsid w:val="71E64CAD"/>
    <w:rsid w:val="76A625DB"/>
    <w:rsid w:val="770E203E"/>
    <w:rsid w:val="7ACD4176"/>
    <w:rsid w:val="7E48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qFormat/>
    <w:uiPriority w:val="99"/>
    <w:pPr>
      <w:snapToGrid w:val="0"/>
      <w:spacing w:line="560" w:lineRule="atLeast"/>
      <w:jc w:val="center"/>
    </w:pPr>
    <w:rPr>
      <w:rFonts w:ascii="宋体" w:hAnsi="Times New Roman" w:eastAsia="宋体" w:cs="Times New Roman"/>
      <w:b/>
      <w:sz w:val="4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BodyText1I"/>
    <w:basedOn w:val="9"/>
    <w:qFormat/>
    <w:uiPriority w:val="0"/>
    <w:pPr>
      <w:spacing w:after="120"/>
      <w:ind w:firstLine="420" w:firstLineChars="100"/>
      <w:jc w:val="both"/>
      <w:textAlignment w:val="baseline"/>
    </w:pPr>
    <w:rPr>
      <w:rFonts w:ascii="Times New Roman" w:hAnsi="Times New Roman"/>
      <w:kern w:val="2"/>
      <w:sz w:val="28"/>
      <w:szCs w:val="20"/>
      <w:lang w:val="en-US" w:eastAsia="zh-CN" w:bidi="ar-SA"/>
    </w:rPr>
  </w:style>
  <w:style w:type="paragraph" w:customStyle="1" w:styleId="9">
    <w:name w:val="BodyText"/>
    <w:basedOn w:val="1"/>
    <w:qFormat/>
    <w:uiPriority w:val="0"/>
    <w:pPr>
      <w:spacing w:after="120"/>
      <w:jc w:val="both"/>
      <w:textAlignment w:val="baseline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character" w:customStyle="1" w:styleId="10">
    <w:name w:val="UserStyle_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2021-01-08T10:35:00Z</dcterms:created>
  <dc:creator>Administrator</dc:creator>
  <cp:lastModifiedBy>Administrator</cp:lastModifiedBy>
  <cp:lastPrinted>2022-01-28T10:08:01Z</cp:lastPrinted>
  <dcterms:modified xsi:type="dcterms:W3CDTF">2022-01-28T10:08:45Z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