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/>
          <w:szCs w:val="32"/>
          <w:highlight w:val="none"/>
          <w:u w:val="none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jc w:val="right"/>
        <w:textAlignment w:val="auto"/>
        <w:rPr>
          <w:rFonts w:eastAsia="方正仿宋_GBK"/>
          <w:szCs w:val="32"/>
          <w:highlight w:val="none"/>
          <w:u w:val="none"/>
        </w:rPr>
      </w:pPr>
      <w:r>
        <w:rPr>
          <w:rFonts w:eastAsia="方正仿宋_GBK"/>
          <w:szCs w:val="32"/>
          <w:highlight w:val="none"/>
          <w:u w:val="none"/>
        </w:rPr>
        <w:t>静政函〔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  <w:t>20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2</w:t>
      </w:r>
      <w:r>
        <w:rPr>
          <w:rFonts w:eastAsia="方正仿宋_GBK"/>
          <w:szCs w:val="32"/>
          <w:highlight w:val="none"/>
          <w:u w:val="none"/>
        </w:rPr>
        <w:t>〕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16</w:t>
      </w:r>
      <w:r>
        <w:rPr>
          <w:rFonts w:eastAsia="方正仿宋_GBK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jc w:val="center"/>
        <w:textAlignment w:val="auto"/>
        <w:rPr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  <w:highlight w:val="none"/>
          <w:u w:val="none"/>
        </w:rPr>
      </w:pPr>
      <w:r>
        <w:rPr>
          <w:rFonts w:hint="eastAsia" w:ascii="方正小标宋_GBK" w:eastAsia="方正小标宋_GBK"/>
          <w:sz w:val="44"/>
          <w:szCs w:val="44"/>
          <w:highlight w:val="none"/>
          <w:u w:val="none"/>
        </w:rPr>
        <w:t>关于</w:t>
      </w:r>
      <w:r>
        <w:rPr>
          <w:rFonts w:hint="eastAsia" w:eastAsia="方正小标宋_GBK" w:cs="Times New Roman"/>
          <w:color w:val="auto"/>
          <w:sz w:val="44"/>
          <w:szCs w:val="44"/>
          <w:lang w:val="en-US" w:eastAsia="zh-CN"/>
        </w:rPr>
        <w:t>若羌县新洲矿业有限责任公司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、</w:t>
      </w:r>
      <w:r>
        <w:rPr>
          <w:rFonts w:hint="eastAsia" w:eastAsia="方正小标宋_GBK" w:cs="Times New Roman"/>
          <w:color w:val="auto"/>
          <w:sz w:val="44"/>
          <w:szCs w:val="44"/>
          <w:lang w:val="en-US" w:eastAsia="zh-CN"/>
        </w:rPr>
        <w:t>和静精诚矿业有限公司</w:t>
      </w:r>
      <w:r>
        <w:rPr>
          <w:rFonts w:hint="eastAsia" w:ascii="方正小标宋_GBK" w:eastAsia="方正小标宋_GBK"/>
          <w:sz w:val="44"/>
          <w:szCs w:val="44"/>
          <w:highlight w:val="none"/>
          <w:u w:val="none"/>
        </w:rPr>
        <w:t>等</w:t>
      </w:r>
      <w:r>
        <w:rPr>
          <w:rFonts w:hint="eastAsia" w:ascii="方正小标宋_GBK" w:eastAsia="方正小标宋_GBK"/>
          <w:sz w:val="44"/>
          <w:szCs w:val="44"/>
          <w:highlight w:val="none"/>
          <w:u w:val="none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  <w:highlight w:val="none"/>
          <w:u w:val="none"/>
        </w:rPr>
        <w:t>宗临时用地的批复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_GBK" w:eastAsia="方正小标宋_GBK"/>
          <w:sz w:val="44"/>
          <w:szCs w:val="44"/>
          <w:highlight w:val="none"/>
          <w:u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eastAsia="方正仿宋_GBK"/>
          <w:szCs w:val="32"/>
          <w:highlight w:val="none"/>
          <w:u w:val="none"/>
        </w:rPr>
      </w:pPr>
      <w:r>
        <w:rPr>
          <w:rFonts w:hint="eastAsia" w:eastAsia="方正仿宋_GBK"/>
          <w:szCs w:val="32"/>
          <w:highlight w:val="none"/>
          <w:u w:val="none"/>
        </w:rPr>
        <w:t>县</w:t>
      </w:r>
      <w:r>
        <w:rPr>
          <w:rFonts w:hint="eastAsia" w:eastAsia="方正仿宋_GBK"/>
          <w:szCs w:val="32"/>
          <w:highlight w:val="none"/>
          <w:u w:val="none"/>
          <w:lang w:eastAsia="zh-CN"/>
        </w:rPr>
        <w:t>自然</w:t>
      </w:r>
      <w:r>
        <w:rPr>
          <w:rFonts w:hint="eastAsia" w:eastAsia="方正仿宋_GBK"/>
          <w:szCs w:val="32"/>
          <w:highlight w:val="none"/>
          <w:u w:val="none"/>
        </w:rPr>
        <w:t>资源局</w:t>
      </w:r>
      <w:r>
        <w:rPr>
          <w:rFonts w:eastAsia="方正仿宋_GBK"/>
          <w:szCs w:val="32"/>
          <w:highlight w:val="none"/>
          <w:u w:val="none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  <w:t>经</w:t>
      </w: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eastAsia="zh-CN"/>
        </w:rPr>
        <w:t>和静县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年第</w:t>
      </w: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次规划建设领导小组会议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  <w:t>研究，同意对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若羌县新洲矿业有限责任公司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  <w:t>、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和静精诚矿业有限公司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  <w:t>等</w:t>
      </w: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  <w:t>宗</w:t>
      </w: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eastAsia="zh-CN"/>
        </w:rPr>
        <w:t>用地按照临时用地方式供地。现就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有关事项</w:t>
      </w: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eastAsia="zh-CN"/>
        </w:rPr>
        <w:t>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若羌县新洲矿业有限责任公司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夏尔采克尾矿治理项目</w:t>
      </w:r>
      <w:r>
        <w:rPr>
          <w:rFonts w:hint="default" w:ascii="Times New Roman" w:hAnsi="Times New Roman" w:eastAsia="方正仿宋_GBK" w:cs="Times New Roman"/>
          <w:szCs w:val="32"/>
        </w:rPr>
        <w:t>临时用地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。同意项目选址</w:t>
      </w: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和静县巴伦台镇夏尔采克村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地类为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天然牧草地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，权属国有土地，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使用期限为2年，</w:t>
      </w:r>
      <w:r>
        <w:rPr>
          <w:rFonts w:hint="default" w:ascii="Times New Roman" w:hAnsi="Times New Roman" w:eastAsia="方正仿宋_GBK" w:cs="Times New Roman"/>
          <w:bCs/>
          <w:color w:val="auto"/>
          <w:szCs w:val="32"/>
        </w:rPr>
        <w:t>用地面积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0.6667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公顷（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Cs/>
          <w:color w:val="auto"/>
          <w:szCs w:val="32"/>
          <w:lang w:val="en-US" w:eastAsia="zh-CN"/>
        </w:rPr>
        <w:t>以实际勘界面积为准</w:t>
      </w:r>
      <w:r>
        <w:rPr>
          <w:rFonts w:hint="eastAsia" w:ascii="Times New Roman" w:hAnsi="Times New Roman" w:eastAsia="方正仿宋_GBK" w:cs="Times New Roman"/>
          <w:bCs/>
          <w:color w:val="auto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和静精诚矿业有限公司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临</w:t>
      </w:r>
      <w:r>
        <w:rPr>
          <w:rFonts w:hint="default" w:ascii="Times New Roman" w:hAnsi="Times New Roman" w:eastAsia="方正仿宋_GBK" w:cs="Times New Roman"/>
          <w:szCs w:val="32"/>
        </w:rPr>
        <w:t>时用地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。同意</w:t>
      </w: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产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生活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区临时用地</w:t>
      </w:r>
      <w:r>
        <w:rPr>
          <w:rFonts w:hint="eastAsia" w:ascii="方正仿宋_GBK" w:hAnsi="方正仿宋_GBK" w:eastAsia="方正仿宋_GBK" w:cs="方正仿宋_GBK"/>
          <w:szCs w:val="32"/>
          <w:highlight w:val="none"/>
          <w:u w:val="none"/>
          <w:lang w:val="en-US" w:eastAsia="zh-CN"/>
        </w:rPr>
        <w:t>选址在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静县天山水泥厂北侧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3公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地类为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裸地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，权属为国有土地，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使用期限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为2年，</w:t>
      </w:r>
      <w:r>
        <w:rPr>
          <w:rFonts w:hint="default" w:ascii="Times New Roman" w:hAnsi="Times New Roman" w:eastAsia="方正仿宋_GBK" w:cs="Times New Roman"/>
          <w:bCs/>
          <w:color w:val="auto"/>
          <w:szCs w:val="32"/>
        </w:rPr>
        <w:t>用地面积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0.976</w:t>
      </w:r>
      <w:r>
        <w:rPr>
          <w:rFonts w:hint="default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公顷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14.64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亩，</w:t>
      </w:r>
      <w:r>
        <w:rPr>
          <w:rFonts w:hint="eastAsia" w:ascii="方正仿宋_GBK" w:hAnsi="方正仿宋_GBK" w:eastAsia="方正仿宋_GBK" w:cs="方正仿宋_GBK"/>
          <w:bCs/>
          <w:color w:val="auto"/>
          <w:szCs w:val="32"/>
          <w:lang w:val="en-US" w:eastAsia="zh-CN"/>
        </w:rPr>
        <w:t>以实际勘界面积为准</w:t>
      </w:r>
      <w:r>
        <w:rPr>
          <w:rFonts w:hint="eastAsia" w:ascii="方正仿宋_GBK" w:hAnsi="方正仿宋_GBK" w:eastAsia="方正仿宋_GBK" w:cs="方正仿宋_GBK"/>
          <w:bCs/>
          <w:color w:val="auto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个电线杆</w:t>
      </w:r>
      <w:r>
        <w:rPr>
          <w:rFonts w:hint="eastAsia" w:ascii="方正仿宋_GBK" w:hAnsi="方正仿宋_GBK" w:eastAsia="方正仿宋_GBK" w:cs="方正仿宋_GBK"/>
          <w:szCs w:val="32"/>
          <w:highlight w:val="none"/>
          <w:u w:val="none"/>
          <w:lang w:val="en-US" w:eastAsia="zh-CN"/>
        </w:rPr>
        <w:t>临时用地选址在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静县天山水泥厂北侧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3公里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地类为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裸地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，权属为国有土地，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使用期限为2年，</w:t>
      </w:r>
      <w:r>
        <w:rPr>
          <w:rFonts w:hint="default" w:ascii="Times New Roman" w:hAnsi="Times New Roman" w:eastAsia="方正仿宋_GBK" w:cs="Times New Roman"/>
          <w:bCs/>
          <w:color w:val="auto"/>
          <w:szCs w:val="32"/>
        </w:rPr>
        <w:t>用地面积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0.099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公顷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华文仿宋" w:cs="Times New Roman"/>
          <w:color w:val="auto"/>
          <w:sz w:val="32"/>
          <w:szCs w:val="32"/>
          <w:highlight w:val="none"/>
          <w:lang w:val="en-US" w:eastAsia="zh-CN"/>
        </w:rPr>
        <w:t>1.485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亩、</w:t>
      </w:r>
      <w:r>
        <w:rPr>
          <w:rFonts w:hint="eastAsia" w:ascii="方正仿宋_GBK" w:hAnsi="方正仿宋_GBK" w:eastAsia="方正仿宋_GBK" w:cs="方正仿宋_GBK"/>
          <w:bCs/>
          <w:color w:val="auto"/>
          <w:szCs w:val="32"/>
          <w:lang w:val="en-US" w:eastAsia="zh-CN"/>
        </w:rPr>
        <w:t>以实际勘界面积为准</w:t>
      </w:r>
      <w:r>
        <w:rPr>
          <w:rFonts w:hint="eastAsia" w:ascii="方正仿宋_GBK" w:hAnsi="方正仿宋_GBK" w:eastAsia="方正仿宋_GBK" w:cs="方正仿宋_GBK"/>
          <w:bCs/>
          <w:color w:val="auto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sectPr>
          <w:pgSz w:w="11906" w:h="16838"/>
          <w:pgMar w:top="2098" w:right="1474" w:bottom="850" w:left="1587" w:header="851" w:footer="851" w:gutter="0"/>
          <w:pgNumType w:fmt="numberInDash" w:start="2"/>
          <w:cols w:space="720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三、新疆和静措尔奥脉石英矿临时用地。同意：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安全平台临时用地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选址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和静县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巴伦台</w:t>
      </w:r>
      <w:r>
        <w:rPr>
          <w:rFonts w:hint="eastAsia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镇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地类为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天然牧草地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，权属为国有土地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用，使用期限为2年，用地面积1.2027公顷（18.04亩、以实际勘界面积为准）</w:t>
      </w:r>
      <w:r>
        <w:rPr>
          <w:rFonts w:hint="eastAsia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（2）矿区运输道路临时用地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选址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和静县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巴伦台</w:t>
      </w:r>
      <w:r>
        <w:rPr>
          <w:rFonts w:hint="eastAsia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镇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，地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类为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天然牧草地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，权属为国有土地，</w:t>
      </w: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使用期限为2年，用地面积0.4927公顷（7.39亩、以实际勘界面积为准）。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以上三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  <w:t>个</w:t>
      </w: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eastAsia="zh-CN"/>
        </w:rPr>
        <w:t>项目</w:t>
      </w: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用地</w:t>
      </w: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eastAsia="zh-CN"/>
        </w:rPr>
        <w:t>以临时用地方式供地，收费标准按</w:t>
      </w: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照0.5</w:t>
      </w:r>
      <w:r>
        <w:rPr>
          <w:rFonts w:hint="eastAsia" w:ascii="方正仿宋_GBK" w:hAnsi="方正仿宋_GBK" w:eastAsia="方正仿宋_GBK" w:cs="方正仿宋_GBK"/>
          <w:szCs w:val="32"/>
          <w:highlight w:val="none"/>
          <w:u w:val="none"/>
          <w:lang w:eastAsia="zh-CN"/>
        </w:rPr>
        <w:t>元/</w:t>
      </w:r>
      <w:r>
        <w:rPr>
          <w:rFonts w:hint="eastAsia" w:ascii="方正仿宋_GBK" w:hAnsi="方正仿宋_GBK" w:eastAsia="方正仿宋_GBK" w:cs="方正仿宋_GBK"/>
          <w:szCs w:val="32"/>
          <w:highlight w:val="none"/>
          <w:u w:val="none"/>
          <w:lang w:val="en-US" w:eastAsia="zh-CN"/>
        </w:rPr>
        <w:t>平方米</w:t>
      </w:r>
      <w:r>
        <w:rPr>
          <w:rFonts w:hint="eastAsia" w:ascii="方正仿宋_GBK" w:hAnsi="方正仿宋_GBK" w:eastAsia="方正仿宋_GBK" w:cs="方正仿宋_GBK"/>
          <w:szCs w:val="32"/>
          <w:highlight w:val="none"/>
          <w:u w:val="none"/>
          <w:lang w:eastAsia="zh-CN"/>
        </w:rPr>
        <w:t>/</w:t>
      </w:r>
      <w:r>
        <w:rPr>
          <w:rFonts w:hint="eastAsia" w:ascii="方正仿宋_GBK" w:hAnsi="方正仿宋_GBK" w:eastAsia="方正仿宋_GBK" w:cs="方正仿宋_GBK"/>
          <w:szCs w:val="32"/>
          <w:highlight w:val="none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Cs w:val="32"/>
          <w:highlight w:val="none"/>
          <w:u w:val="none"/>
          <w:lang w:eastAsia="zh-CN"/>
        </w:rPr>
        <w:t>执行，</w:t>
      </w:r>
      <w:r>
        <w:rPr>
          <w:rFonts w:hint="eastAsia" w:ascii="方正仿宋_GBK" w:hAnsi="方正仿宋_GBK" w:eastAsia="方正仿宋_GBK" w:cs="方正仿宋_GBK"/>
          <w:szCs w:val="32"/>
          <w:highlight w:val="none"/>
          <w:u w:val="none"/>
          <w:lang w:val="en-US" w:eastAsia="zh-CN"/>
        </w:rPr>
        <w:t>其中：</w:t>
      </w:r>
      <w:r>
        <w:rPr>
          <w:rFonts w:hint="eastAsia" w:ascii="方正仿宋_GBK" w:hAnsi="方正仿宋_GBK" w:eastAsia="方正仿宋_GBK" w:cs="方正仿宋_GBK"/>
          <w:szCs w:val="32"/>
          <w:highlight w:val="none"/>
          <w:u w:val="none"/>
          <w:lang w:eastAsia="zh-CN"/>
        </w:rPr>
        <w:t>用地涉及天然草地</w:t>
      </w:r>
      <w:r>
        <w:rPr>
          <w:rFonts w:hint="eastAsia" w:ascii="方正仿宋_GBK" w:hAnsi="方正仿宋_GBK" w:eastAsia="方正仿宋_GBK" w:cs="方正仿宋_GBK"/>
          <w:szCs w:val="32"/>
          <w:highlight w:val="none"/>
          <w:u w:val="none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szCs w:val="32"/>
          <w:highlight w:val="none"/>
          <w:u w:val="none"/>
          <w:lang w:eastAsia="zh-CN"/>
        </w:rPr>
        <w:t>，</w:t>
      </w:r>
      <w:r>
        <w:rPr>
          <w:rStyle w:val="8"/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用地单位</w:t>
      </w:r>
      <w:r>
        <w:rPr>
          <w:rFonts w:hint="eastAsia" w:ascii="方正仿宋_GBK" w:hAnsi="方正仿宋_GBK" w:eastAsia="方正仿宋_GBK" w:cs="方正仿宋_GBK"/>
          <w:szCs w:val="32"/>
          <w:highlight w:val="none"/>
          <w:u w:val="none"/>
          <w:lang w:eastAsia="zh-CN"/>
        </w:rPr>
        <w:t>须按程序办理林草征占</w:t>
      </w:r>
      <w:r>
        <w:rPr>
          <w:rFonts w:hint="eastAsia" w:ascii="方正仿宋_GBK" w:hAnsi="方正仿宋_GBK" w:eastAsia="方正仿宋_GBK" w:cs="方正仿宋_GBK"/>
          <w:szCs w:val="32"/>
          <w:highlight w:val="none"/>
          <w:u w:val="none"/>
          <w:lang w:val="en-US" w:eastAsia="zh-CN"/>
        </w:rPr>
        <w:t>补偿</w:t>
      </w:r>
      <w:r>
        <w:rPr>
          <w:rFonts w:hint="eastAsia" w:ascii="方正仿宋_GBK" w:hAnsi="方正仿宋_GBK" w:eastAsia="方正仿宋_GBK" w:cs="方正仿宋_GBK"/>
          <w:szCs w:val="32"/>
          <w:highlight w:val="none"/>
          <w:u w:val="none"/>
          <w:lang w:eastAsia="zh-CN"/>
        </w:rPr>
        <w:t>手续。</w:t>
      </w:r>
      <w:r>
        <w:rPr>
          <w:rFonts w:hint="eastAsia" w:ascii="方正仿宋_GBK" w:hAnsi="方正仿宋_GBK" w:eastAsia="方正仿宋_GBK" w:cs="方正仿宋_GBK"/>
          <w:szCs w:val="32"/>
          <w:highlight w:val="none"/>
          <w:u w:val="none"/>
          <w:lang w:val="en-US" w:eastAsia="zh-CN"/>
        </w:rPr>
        <w:t>请依法按程序办理相关用地手续。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baseline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baseline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eastAsia="zh-CN"/>
        </w:rPr>
        <w:t xml:space="preserve"> 和静县人民政府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eastAsia="zh-CN"/>
        </w:rPr>
        <w:t xml:space="preserve">                             20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Cs w:val="32"/>
          <w:highlight w:val="none"/>
          <w:u w:val="none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szCs w:val="32"/>
          <w:highlight w:val="none"/>
          <w:u w:val="none"/>
          <w:lang w:eastAsia="zh-CN"/>
        </w:rPr>
        <w:t>日</w:t>
      </w:r>
    </w:p>
    <w:p>
      <w:pPr>
        <w:pStyle w:val="2"/>
        <w:ind w:left="0" w:leftChars="0" w:firstLine="0" w:firstLineChars="0"/>
        <w:rPr>
          <w:rFonts w:hint="default"/>
          <w:sz w:val="10"/>
          <w:szCs w:val="10"/>
          <w:lang w:eastAsia="zh-CN"/>
        </w:rPr>
      </w:pPr>
    </w:p>
    <w:p>
      <w:pPr>
        <w:pStyle w:val="2"/>
        <w:ind w:left="0" w:leftChars="0" w:firstLine="0" w:firstLineChars="0"/>
        <w:rPr>
          <w:rFonts w:hint="default"/>
          <w:sz w:val="10"/>
          <w:szCs w:val="10"/>
        </w:rPr>
      </w:pPr>
    </w:p>
    <w:p>
      <w:pPr>
        <w:pStyle w:val="2"/>
        <w:ind w:left="0" w:leftChars="0" w:firstLine="0" w:firstLineChars="0"/>
        <w:rPr>
          <w:rFonts w:hint="default"/>
          <w:sz w:val="10"/>
          <w:szCs w:val="10"/>
        </w:rPr>
      </w:pPr>
    </w:p>
    <w:p>
      <w:pPr>
        <w:pStyle w:val="2"/>
        <w:ind w:left="0" w:leftChars="0" w:firstLine="0" w:firstLineChars="0"/>
        <w:rPr>
          <w:rFonts w:hint="default"/>
          <w:sz w:val="10"/>
          <w:szCs w:val="10"/>
        </w:rPr>
      </w:pPr>
    </w:p>
    <w:p>
      <w:pPr>
        <w:pStyle w:val="2"/>
        <w:ind w:left="0" w:leftChars="0" w:firstLine="0" w:firstLineChars="0"/>
        <w:rPr>
          <w:rFonts w:hint="default"/>
          <w:sz w:val="10"/>
          <w:szCs w:val="10"/>
        </w:rPr>
      </w:pPr>
    </w:p>
    <w:p>
      <w:pPr>
        <w:pStyle w:val="2"/>
        <w:ind w:left="0" w:leftChars="0" w:firstLine="0" w:firstLineChars="0"/>
        <w:rPr>
          <w:rFonts w:hint="default"/>
          <w:sz w:val="10"/>
          <w:szCs w:val="10"/>
        </w:rPr>
      </w:pPr>
    </w:p>
    <w:p>
      <w:pPr>
        <w:pStyle w:val="2"/>
        <w:ind w:left="0" w:leftChars="0" w:firstLine="0" w:firstLineChars="0"/>
        <w:rPr>
          <w:rFonts w:hint="default"/>
          <w:sz w:val="10"/>
          <w:szCs w:val="10"/>
        </w:rPr>
      </w:pPr>
    </w:p>
    <w:p>
      <w:pPr>
        <w:pStyle w:val="2"/>
        <w:ind w:left="0" w:leftChars="0" w:firstLine="0" w:firstLineChars="0"/>
        <w:rPr>
          <w:rFonts w:hint="default"/>
          <w:sz w:val="10"/>
          <w:szCs w:val="10"/>
        </w:rPr>
      </w:pPr>
    </w:p>
    <w:p>
      <w:pPr>
        <w:pStyle w:val="2"/>
        <w:ind w:left="0" w:leftChars="0" w:firstLine="0" w:firstLineChars="0"/>
        <w:rPr>
          <w:rFonts w:hint="default"/>
          <w:sz w:val="10"/>
          <w:szCs w:val="10"/>
        </w:rPr>
      </w:pPr>
    </w:p>
    <w:p>
      <w:pPr>
        <w:pStyle w:val="2"/>
        <w:ind w:left="0" w:leftChars="0" w:firstLine="0" w:firstLineChars="0"/>
        <w:rPr>
          <w:rFonts w:hint="default"/>
          <w:sz w:val="10"/>
          <w:szCs w:val="10"/>
        </w:rPr>
      </w:pPr>
    </w:p>
    <w:p>
      <w:pPr>
        <w:pStyle w:val="2"/>
        <w:ind w:left="0" w:leftChars="0" w:firstLine="0" w:firstLineChars="0"/>
        <w:rPr>
          <w:rFonts w:hint="default"/>
          <w:sz w:val="10"/>
          <w:szCs w:val="1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baseline"/>
        <w:rPr>
          <w:rFonts w:hint="default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00" w:lineRule="exact"/>
        <w:ind w:firstLine="280" w:firstLineChars="100"/>
        <w:textAlignment w:val="auto"/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320040</wp:posOffset>
                </wp:positionV>
                <wp:extent cx="560006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0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25.2pt;height:0.05pt;width:440.95pt;z-index:251660288;mso-width-relative:page;mso-height-relative:page;" filled="f" stroked="t" coordsize="21600,21600" o:gfxdata="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kK0htUAAAAHAQAADwAAAAAAAAAB&#10;ACAAAAAiAAAAZHJzL2Rvd25yZXYueG1sUEsBAhQAFAAAAAgAh07iQKG6HF/aAQAAmA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34925</wp:posOffset>
                </wp:positionV>
                <wp:extent cx="560006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06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5pt;margin-top:2.75pt;height:0.05pt;width:440.95pt;z-index:251659264;mso-width-relative:page;mso-height-relative:page;" filled="f" stroked="t" coordsize="21600,21600" o:gfxdata="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FiKuZ9MAAAAFAQAADwAAAAAAAAABACAA&#10;AAAiAAAAZHJzL2Rvd25yZXYueG1sUEsBAhQAFAAAAAgAh07iQAynpx7ZAQAAmAMAAA4AAAAAAAAA&#10;AQAgAAAAI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u w:val="none"/>
        </w:rPr>
        <w:t xml:space="preserve">和静县人民政府办公室         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u w:val="none"/>
        </w:rPr>
        <w:t xml:space="preserve">      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u w:val="none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u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u w:val="none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u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u w:val="none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u w:val="none"/>
          <w:lang w:val="en-US" w:eastAsia="zh-CN"/>
        </w:rPr>
        <w:t>27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u w:val="none"/>
          <w:lang w:eastAsia="zh-CN"/>
        </w:rPr>
        <w:t>日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u w:val="none"/>
        </w:rPr>
        <w:t>印发</w:t>
      </w:r>
    </w:p>
    <w:sectPr>
      <w:footerReference r:id="rId3" w:type="default"/>
      <w:pgSz w:w="11906" w:h="16838"/>
      <w:pgMar w:top="2098" w:right="1474" w:bottom="850" w:left="1587" w:header="851" w:footer="851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998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EVLlT7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B385E"/>
    <w:rsid w:val="00101939"/>
    <w:rsid w:val="00560580"/>
    <w:rsid w:val="017B385E"/>
    <w:rsid w:val="02C86331"/>
    <w:rsid w:val="05982781"/>
    <w:rsid w:val="05C3372B"/>
    <w:rsid w:val="064A7F26"/>
    <w:rsid w:val="07AD4770"/>
    <w:rsid w:val="08A61527"/>
    <w:rsid w:val="0F0B717B"/>
    <w:rsid w:val="159D25B5"/>
    <w:rsid w:val="15C97B8D"/>
    <w:rsid w:val="17E05673"/>
    <w:rsid w:val="198E7AD9"/>
    <w:rsid w:val="1CDC1569"/>
    <w:rsid w:val="1E796D8A"/>
    <w:rsid w:val="1E89160E"/>
    <w:rsid w:val="20331B78"/>
    <w:rsid w:val="20662BC7"/>
    <w:rsid w:val="24A23D6F"/>
    <w:rsid w:val="2528267E"/>
    <w:rsid w:val="25E40D94"/>
    <w:rsid w:val="267D3D45"/>
    <w:rsid w:val="26FE18E4"/>
    <w:rsid w:val="2707206B"/>
    <w:rsid w:val="28443B3C"/>
    <w:rsid w:val="287640BA"/>
    <w:rsid w:val="294465E3"/>
    <w:rsid w:val="2B3166A5"/>
    <w:rsid w:val="2C0373BF"/>
    <w:rsid w:val="2C0648D4"/>
    <w:rsid w:val="2C107930"/>
    <w:rsid w:val="2C9C1913"/>
    <w:rsid w:val="2F7443EF"/>
    <w:rsid w:val="31986567"/>
    <w:rsid w:val="32AC3BCA"/>
    <w:rsid w:val="32B3181F"/>
    <w:rsid w:val="33AC3EE7"/>
    <w:rsid w:val="365E7A28"/>
    <w:rsid w:val="36CC1A07"/>
    <w:rsid w:val="380C2F62"/>
    <w:rsid w:val="390E5A2D"/>
    <w:rsid w:val="39CD70C2"/>
    <w:rsid w:val="3B9E4DFC"/>
    <w:rsid w:val="3F5C0EE5"/>
    <w:rsid w:val="4042351D"/>
    <w:rsid w:val="406A6F22"/>
    <w:rsid w:val="414309FA"/>
    <w:rsid w:val="42134C73"/>
    <w:rsid w:val="421A7E48"/>
    <w:rsid w:val="44003B24"/>
    <w:rsid w:val="44B40CEA"/>
    <w:rsid w:val="44D54F28"/>
    <w:rsid w:val="460165EA"/>
    <w:rsid w:val="46115C90"/>
    <w:rsid w:val="461B001F"/>
    <w:rsid w:val="469169AC"/>
    <w:rsid w:val="488A55F7"/>
    <w:rsid w:val="48E41084"/>
    <w:rsid w:val="49225864"/>
    <w:rsid w:val="494C07AA"/>
    <w:rsid w:val="49AA1536"/>
    <w:rsid w:val="4A112453"/>
    <w:rsid w:val="4A241757"/>
    <w:rsid w:val="4C9A7811"/>
    <w:rsid w:val="4E430882"/>
    <w:rsid w:val="50833C0B"/>
    <w:rsid w:val="50932C2F"/>
    <w:rsid w:val="513A58F1"/>
    <w:rsid w:val="52E0018D"/>
    <w:rsid w:val="533C3476"/>
    <w:rsid w:val="53F86949"/>
    <w:rsid w:val="54752508"/>
    <w:rsid w:val="5B487F0C"/>
    <w:rsid w:val="5E9A4F8A"/>
    <w:rsid w:val="5ED12D8C"/>
    <w:rsid w:val="5F974B36"/>
    <w:rsid w:val="5FE007DA"/>
    <w:rsid w:val="62423F5A"/>
    <w:rsid w:val="64383704"/>
    <w:rsid w:val="65D01966"/>
    <w:rsid w:val="670E3DB8"/>
    <w:rsid w:val="692979F5"/>
    <w:rsid w:val="69FE1C88"/>
    <w:rsid w:val="6A856CA9"/>
    <w:rsid w:val="6E8D30AE"/>
    <w:rsid w:val="70603307"/>
    <w:rsid w:val="70902895"/>
    <w:rsid w:val="723D52A1"/>
    <w:rsid w:val="75537A75"/>
    <w:rsid w:val="76A625DB"/>
    <w:rsid w:val="77A92B92"/>
    <w:rsid w:val="7A743EDB"/>
    <w:rsid w:val="7BEE7C94"/>
    <w:rsid w:val="7F45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spacing w:after="120"/>
      <w:ind w:firstLine="420" w:firstLineChars="100"/>
      <w:jc w:val="both"/>
      <w:textAlignment w:val="baseline"/>
    </w:pPr>
    <w:rPr>
      <w:rFonts w:ascii="Times New Roman" w:hAnsi="Times New Roman"/>
      <w:kern w:val="2"/>
      <w:sz w:val="28"/>
      <w:szCs w:val="20"/>
      <w:lang w:val="en-US" w:eastAsia="zh-CN" w:bidi="ar-SA"/>
    </w:rPr>
  </w:style>
  <w:style w:type="paragraph" w:customStyle="1" w:styleId="3">
    <w:name w:val="BodyText"/>
    <w:basedOn w:val="1"/>
    <w:qFormat/>
    <w:uiPriority w:val="0"/>
    <w:pPr>
      <w:spacing w:after="120"/>
      <w:jc w:val="both"/>
      <w:textAlignment w:val="baseline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UserStyle_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2021-01-08T10:35:00Z</dcterms:created>
  <dc:creator>Administrator</dc:creator>
  <cp:lastModifiedBy>Administrator</cp:lastModifiedBy>
  <cp:lastPrinted>2022-02-24T11:17:57Z</cp:lastPrinted>
  <dcterms:modified xsi:type="dcterms:W3CDTF">2022-02-24T11:18:09Z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