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B5D20B">
      <w:pPr>
        <w:keepNext w:val="0"/>
        <w:keepLines w:val="0"/>
        <w:pageBreakBefore w:val="0"/>
        <w:widowControl w:val="0"/>
        <w:kinsoku/>
        <w:wordWrap/>
        <w:overflowPunct/>
        <w:topLinePunct w:val="0"/>
        <w:bidi w:val="0"/>
        <w:spacing w:line="360" w:lineRule="auto"/>
        <w:ind w:firstLine="0" w:firstLineChars="0"/>
        <w:jc w:val="both"/>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和静县融媒体中心项目支出绩效评价</w:t>
      </w:r>
    </w:p>
    <w:p w14:paraId="20CA1D5B">
      <w:pPr>
        <w:keepNext w:val="0"/>
        <w:keepLines w:val="0"/>
        <w:pageBreakBefore w:val="0"/>
        <w:widowControl w:val="0"/>
        <w:kinsoku/>
        <w:wordWrap/>
        <w:overflowPunct/>
        <w:topLinePunct w:val="0"/>
        <w:bidi w:val="0"/>
        <w:spacing w:line="360" w:lineRule="auto"/>
        <w:ind w:firstLine="3640" w:firstLineChars="700"/>
        <w:jc w:val="both"/>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报告</w:t>
      </w:r>
    </w:p>
    <w:p w14:paraId="4E38E589">
      <w:pPr>
        <w:pStyle w:val="2"/>
        <w:rPr>
          <w:rFonts w:hint="eastAsia"/>
          <w:color w:val="auto"/>
          <w:highlight w:val="none"/>
          <w:lang w:val="en-US" w:eastAsia="zh-CN"/>
        </w:rPr>
      </w:pPr>
    </w:p>
    <w:p w14:paraId="6DAF3BC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0477CE89">
      <w:pPr>
        <w:spacing w:line="240" w:lineRule="atLeast"/>
        <w:jc w:val="center"/>
        <w:rPr>
          <w:rFonts w:ascii="宋体" w:hAnsi="宋体" w:eastAsia="宋体" w:cs="Arial"/>
          <w:b/>
          <w:bCs/>
          <w:color w:val="auto"/>
          <w:sz w:val="36"/>
          <w:szCs w:val="36"/>
          <w:highlight w:val="none"/>
        </w:rPr>
      </w:pPr>
    </w:p>
    <w:p w14:paraId="05BD1877">
      <w:pPr>
        <w:spacing w:line="240" w:lineRule="atLeast"/>
        <w:jc w:val="center"/>
        <w:rPr>
          <w:rFonts w:ascii="宋体" w:hAnsi="宋体" w:eastAsia="宋体" w:cs="Arial"/>
          <w:b/>
          <w:bCs/>
          <w:color w:val="auto"/>
          <w:sz w:val="36"/>
          <w:szCs w:val="36"/>
          <w:highlight w:val="none"/>
        </w:rPr>
      </w:pPr>
    </w:p>
    <w:p w14:paraId="341075D2">
      <w:pPr>
        <w:spacing w:line="240" w:lineRule="atLeast"/>
        <w:jc w:val="center"/>
        <w:rPr>
          <w:rFonts w:ascii="宋体" w:hAnsi="宋体" w:eastAsia="宋体" w:cs="Arial"/>
          <w:b/>
          <w:bCs/>
          <w:color w:val="auto"/>
          <w:sz w:val="36"/>
          <w:szCs w:val="36"/>
          <w:highlight w:val="none"/>
        </w:rPr>
      </w:pPr>
    </w:p>
    <w:p w14:paraId="0B98ACCA">
      <w:pPr>
        <w:spacing w:line="240" w:lineRule="atLeast"/>
        <w:jc w:val="center"/>
        <w:rPr>
          <w:rFonts w:ascii="宋体" w:hAnsi="宋体" w:eastAsia="宋体" w:cs="Arial"/>
          <w:b/>
          <w:bCs/>
          <w:color w:val="auto"/>
          <w:sz w:val="36"/>
          <w:szCs w:val="36"/>
          <w:highlight w:val="none"/>
        </w:rPr>
      </w:pPr>
    </w:p>
    <w:p w14:paraId="0023ECF5">
      <w:pPr>
        <w:spacing w:line="240" w:lineRule="atLeast"/>
        <w:jc w:val="center"/>
        <w:rPr>
          <w:rFonts w:ascii="宋体" w:hAnsi="宋体" w:eastAsia="宋体" w:cs="Arial"/>
          <w:b/>
          <w:bCs/>
          <w:color w:val="auto"/>
          <w:sz w:val="36"/>
          <w:szCs w:val="36"/>
          <w:highlight w:val="none"/>
        </w:rPr>
      </w:pPr>
    </w:p>
    <w:p w14:paraId="1DAB30E4">
      <w:pPr>
        <w:spacing w:line="240" w:lineRule="auto"/>
        <w:jc w:val="center"/>
        <w:rPr>
          <w:rFonts w:ascii="宋体" w:hAnsi="宋体" w:eastAsia="宋体" w:cs="Arial"/>
          <w:b/>
          <w:bCs/>
          <w:color w:val="auto"/>
          <w:sz w:val="36"/>
          <w:szCs w:val="36"/>
          <w:highlight w:val="none"/>
        </w:rPr>
      </w:pPr>
    </w:p>
    <w:p w14:paraId="4286C798">
      <w:pPr>
        <w:spacing w:line="360" w:lineRule="auto"/>
        <w:ind w:firstLine="600"/>
        <w:rPr>
          <w:rFonts w:hint="eastAsia" w:ascii="黑体" w:eastAsia="黑体"/>
          <w:color w:val="auto"/>
          <w:sz w:val="30"/>
          <w:szCs w:val="30"/>
          <w:highlight w:val="none"/>
        </w:rPr>
      </w:pPr>
      <w:r>
        <w:rPr>
          <w:rFonts w:hint="eastAsia" w:ascii="黑体" w:eastAsia="黑体"/>
          <w:color w:val="auto"/>
          <w:sz w:val="30"/>
          <w:szCs w:val="30"/>
          <w:highlight w:val="none"/>
        </w:rPr>
        <w:t>项目名称：中央支出地方公共文化服务体系建设补助资金</w:t>
      </w:r>
    </w:p>
    <w:p w14:paraId="01FBF034">
      <w:pPr>
        <w:spacing w:line="360" w:lineRule="auto"/>
        <w:ind w:firstLine="600"/>
        <w:rPr>
          <w:rFonts w:hint="eastAsia" w:ascii="黑体" w:eastAsia="黑体"/>
          <w:color w:val="auto"/>
          <w:sz w:val="30"/>
          <w:szCs w:val="30"/>
          <w:highlight w:val="none"/>
        </w:rPr>
      </w:pPr>
      <w:r>
        <w:rPr>
          <w:rFonts w:hint="eastAsia" w:ascii="黑体" w:eastAsia="黑体"/>
          <w:color w:val="auto"/>
          <w:sz w:val="30"/>
          <w:szCs w:val="30"/>
          <w:highlight w:val="none"/>
        </w:rPr>
        <w:t>实施单位（公章）：和静县融媒体中心</w:t>
      </w:r>
    </w:p>
    <w:p w14:paraId="2B856BFD">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霍小红</w:t>
      </w:r>
    </w:p>
    <w:p w14:paraId="532B4BCD">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16BCC37E">
      <w:pPr>
        <w:spacing w:line="360" w:lineRule="auto"/>
        <w:ind w:firstLine="600"/>
        <w:rPr>
          <w:b/>
          <w:bCs/>
          <w:color w:val="auto"/>
          <w:sz w:val="32"/>
          <w:szCs w:val="28"/>
          <w:highlight w:val="none"/>
        </w:rPr>
      </w:pPr>
      <w:r>
        <w:rPr>
          <w:rFonts w:hint="eastAsia"/>
          <w:b/>
          <w:bCs/>
          <w:color w:val="auto"/>
          <w:sz w:val="32"/>
          <w:szCs w:val="28"/>
          <w:highlight w:val="none"/>
        </w:rPr>
        <w:t>和静县融媒体中心项目支出绩效评价报告</w:t>
      </w:r>
    </w:p>
    <w:p w14:paraId="4D90CD45">
      <w:pPr>
        <w:pStyle w:val="3"/>
        <w:ind w:firstLine="643"/>
        <w:rPr>
          <w:color w:val="auto"/>
          <w:highlight w:val="none"/>
        </w:rPr>
      </w:pPr>
      <w:r>
        <w:rPr>
          <w:rFonts w:hint="eastAsia"/>
          <w:color w:val="auto"/>
          <w:highlight w:val="none"/>
        </w:rPr>
        <w:t>一、基本情况</w:t>
      </w:r>
    </w:p>
    <w:p w14:paraId="12A1E8F1">
      <w:pPr>
        <w:pStyle w:val="4"/>
        <w:ind w:firstLine="643"/>
        <w:rPr>
          <w:color w:val="auto"/>
          <w:highlight w:val="none"/>
        </w:rPr>
      </w:pPr>
      <w:r>
        <w:rPr>
          <w:rFonts w:hint="eastAsia"/>
          <w:color w:val="auto"/>
          <w:highlight w:val="none"/>
        </w:rPr>
        <w:t>（一）项目概况</w:t>
      </w:r>
    </w:p>
    <w:p w14:paraId="06F06BD7">
      <w:pPr>
        <w:pStyle w:val="2"/>
        <w:ind w:firstLine="562"/>
        <w:rPr>
          <w:color w:val="auto"/>
          <w:highlight w:val="none"/>
        </w:rPr>
      </w:pPr>
      <w:r>
        <w:rPr>
          <w:rFonts w:hint="eastAsia"/>
          <w:color w:val="auto"/>
          <w:highlight w:val="none"/>
        </w:rPr>
        <w:t>1.项目背景</w:t>
      </w:r>
    </w:p>
    <w:p w14:paraId="0D85256A">
      <w:pPr>
        <w:ind w:firstLine="560"/>
        <w:rPr>
          <w:color w:val="auto"/>
          <w:highlight w:val="none"/>
        </w:rPr>
      </w:pPr>
      <w:r>
        <w:rPr>
          <w:rFonts w:hint="eastAsia"/>
          <w:color w:val="auto"/>
          <w:highlight w:val="none"/>
          <w:lang w:eastAsia="zh-CN"/>
        </w:rPr>
        <w:t>根据</w:t>
      </w:r>
      <w:r>
        <w:rPr>
          <w:rFonts w:hint="eastAsia"/>
          <w:color w:val="auto"/>
          <w:highlight w:val="none"/>
        </w:rPr>
        <w:t>新巴财教〔2022〕6</w:t>
      </w:r>
      <w:r>
        <w:rPr>
          <w:rFonts w:hint="eastAsia"/>
          <w:color w:val="auto"/>
          <w:highlight w:val="none"/>
          <w:lang w:val="en-US" w:eastAsia="zh-CN"/>
        </w:rPr>
        <w:t>5</w:t>
      </w:r>
      <w:r>
        <w:rPr>
          <w:rFonts w:hint="eastAsia"/>
          <w:color w:val="auto"/>
          <w:highlight w:val="none"/>
        </w:rPr>
        <w:t>号关于提前下达2023中央支出地方公共文化服务体系建设补助</w:t>
      </w:r>
      <w:r>
        <w:rPr>
          <w:rFonts w:hint="eastAsia"/>
          <w:color w:val="auto"/>
          <w:highlight w:val="none"/>
          <w:lang w:eastAsia="zh-CN"/>
        </w:rPr>
        <w:t>资金</w:t>
      </w:r>
      <w:r>
        <w:rPr>
          <w:rFonts w:hint="eastAsia"/>
          <w:color w:val="auto"/>
          <w:highlight w:val="none"/>
        </w:rPr>
        <w:t>的通知</w:t>
      </w:r>
      <w:r>
        <w:rPr>
          <w:rFonts w:hint="eastAsia"/>
          <w:color w:val="auto"/>
          <w:highlight w:val="none"/>
          <w:lang w:eastAsia="zh-CN"/>
        </w:rPr>
        <w:t>文件要求，</w:t>
      </w:r>
      <w:r>
        <w:rPr>
          <w:rFonts w:hint="eastAsia"/>
          <w:color w:val="auto"/>
          <w:highlight w:val="none"/>
        </w:rPr>
        <w:t>2023中央广播电视节目无线覆盖（模拟、数字）工程是推进基本公共文化服务标准化、均等化的重要任务，实现各发射台站按规定完整转播好中央广播电视节目，做到“满功率，</w:t>
      </w:r>
      <w:r>
        <w:rPr>
          <w:rFonts w:hint="eastAsia"/>
          <w:color w:val="auto"/>
          <w:highlight w:val="none"/>
          <w:lang w:eastAsia="zh-CN"/>
        </w:rPr>
        <w:t>满</w:t>
      </w:r>
      <w:r>
        <w:rPr>
          <w:rFonts w:hint="eastAsia"/>
          <w:color w:val="auto"/>
          <w:highlight w:val="none"/>
        </w:rPr>
        <w:t>幅度、满时间”安全播出，是切实保障城乡居民听好广播、看好电视的重要举措。巩固中央广播电视节目无线覆盖成果，进一步提升广播电视公共服务水平和质量，保障城乡居民听好广播、看好电视，丰富县域内居民群众的业余文化生活。</w:t>
      </w:r>
    </w:p>
    <w:p w14:paraId="2810A276">
      <w:pPr>
        <w:pStyle w:val="2"/>
        <w:ind w:firstLine="562"/>
        <w:rPr>
          <w:color w:val="auto"/>
          <w:highlight w:val="none"/>
        </w:rPr>
      </w:pPr>
      <w:r>
        <w:rPr>
          <w:rFonts w:hint="eastAsia"/>
          <w:color w:val="auto"/>
          <w:highlight w:val="none"/>
        </w:rPr>
        <w:t>2.主要内容</w:t>
      </w:r>
    </w:p>
    <w:p w14:paraId="416138E3">
      <w:pPr>
        <w:ind w:firstLine="560"/>
        <w:rPr>
          <w:rFonts w:hint="eastAsia"/>
          <w:color w:val="auto"/>
          <w:highlight w:val="none"/>
          <w:lang w:val="en-US" w:eastAsia="zh-CN"/>
        </w:rPr>
      </w:pPr>
      <w:r>
        <w:rPr>
          <w:rFonts w:hint="eastAsia"/>
          <w:color w:val="auto"/>
          <w:highlight w:val="none"/>
          <w:lang w:val="en-US" w:eastAsia="zh-CN"/>
        </w:rPr>
        <w:t>项目名称：中央支出地方公共文化服务体系建设补助资金</w:t>
      </w:r>
    </w:p>
    <w:p w14:paraId="6D840168">
      <w:pPr>
        <w:ind w:firstLine="560"/>
        <w:rPr>
          <w:color w:val="auto"/>
          <w:highlight w:val="none"/>
        </w:rPr>
      </w:pPr>
      <w:r>
        <w:rPr>
          <w:rFonts w:hint="eastAsia"/>
          <w:color w:val="auto"/>
          <w:highlight w:val="none"/>
          <w:lang w:val="en-US" w:eastAsia="zh-CN"/>
        </w:rPr>
        <w:t>项目主要内容：维护模拟发射机1部，数字发射机2部，实现各发射台站按规定完整转播好中央广播电视节目，做到“满功率，满调幅度、满时间”安全播出；巩固中央广播电视节目无线覆盖成果，进一步提升广播电视公共服务水平和质量，保障城乡居民听好广播、看好电视，丰富县域内居民群众的业余文化生活。</w:t>
      </w:r>
    </w:p>
    <w:p w14:paraId="6A3AB48B">
      <w:pPr>
        <w:pStyle w:val="2"/>
        <w:ind w:firstLine="562"/>
        <w:jc w:val="left"/>
        <w:rPr>
          <w:color w:val="auto"/>
          <w:highlight w:val="none"/>
        </w:rPr>
      </w:pPr>
      <w:r>
        <w:rPr>
          <w:rFonts w:hint="eastAsia"/>
          <w:color w:val="auto"/>
          <w:highlight w:val="none"/>
        </w:rPr>
        <w:t>3.实施情况</w:t>
      </w:r>
    </w:p>
    <w:p w14:paraId="1261E781">
      <w:pPr>
        <w:ind w:firstLine="560"/>
        <w:jc w:val="left"/>
        <w:rPr>
          <w:rFonts w:hint="eastAsia" w:eastAsia="仿宋_GB2312"/>
          <w:color w:val="auto"/>
          <w:highlight w:val="none"/>
          <w:lang w:eastAsia="zh-CN"/>
        </w:rPr>
      </w:pPr>
      <w:r>
        <w:rPr>
          <w:rFonts w:hint="eastAsia"/>
          <w:color w:val="auto"/>
          <w:highlight w:val="none"/>
          <w:lang w:val="en-US" w:eastAsia="zh-CN"/>
        </w:rPr>
        <w:t>项目</w:t>
      </w:r>
      <w:r>
        <w:rPr>
          <w:color w:val="auto"/>
          <w:highlight w:val="none"/>
        </w:rPr>
        <w:t>实施主体：</w:t>
      </w:r>
      <w:r>
        <w:rPr>
          <w:rFonts w:hint="eastAsia"/>
          <w:color w:val="auto"/>
          <w:highlight w:val="none"/>
        </w:rPr>
        <w:t>和静县</w:t>
      </w:r>
      <w:r>
        <w:rPr>
          <w:rFonts w:hint="eastAsia"/>
          <w:color w:val="auto"/>
          <w:highlight w:val="none"/>
          <w:lang w:eastAsia="zh-CN"/>
        </w:rPr>
        <w:t>融媒体中心</w:t>
      </w:r>
    </w:p>
    <w:p w14:paraId="3E85E020">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2AA5CDB1">
      <w:pPr>
        <w:ind w:firstLine="560"/>
        <w:rPr>
          <w:rFonts w:hint="eastAsia"/>
          <w:color w:val="auto"/>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val="en-US" w:eastAsia="zh-CN"/>
        </w:rPr>
        <w:t>维护模拟发射机1部，数字发射机2部，实现各发射台站按规定完整转播好中央广播电视节目，做到“满功率，满幅度、满时间”安全播出；</w:t>
      </w:r>
    </w:p>
    <w:p w14:paraId="3EBE5C54">
      <w:pPr>
        <w:ind w:firstLine="560"/>
        <w:rPr>
          <w:color w:val="auto"/>
          <w:highlight w:val="none"/>
        </w:rPr>
      </w:pPr>
      <w:r>
        <w:rPr>
          <w:rFonts w:hint="eastAsia"/>
          <w:color w:val="auto"/>
          <w:highlight w:val="none"/>
          <w:lang w:val="en-US" w:eastAsia="zh-CN"/>
        </w:rPr>
        <w:t>巩固中央广播电视节目无线覆盖成果，进一步提升广播电视公共服务水平和质量，保障城乡居民听好广播、看好电视，丰富县域内居民群众的业余文化生活。</w:t>
      </w:r>
    </w:p>
    <w:p w14:paraId="4D4B272D">
      <w:pPr>
        <w:pStyle w:val="2"/>
        <w:ind w:firstLine="562"/>
        <w:rPr>
          <w:color w:val="auto"/>
          <w:highlight w:val="none"/>
        </w:rPr>
      </w:pPr>
      <w:r>
        <w:rPr>
          <w:rFonts w:hint="eastAsia"/>
          <w:color w:val="auto"/>
          <w:highlight w:val="none"/>
        </w:rPr>
        <w:t>4.资金投入和使用情况</w:t>
      </w:r>
    </w:p>
    <w:p w14:paraId="11905A10">
      <w:pPr>
        <w:ind w:firstLine="560"/>
        <w:rPr>
          <w:color w:val="auto"/>
          <w:highlight w:val="none"/>
        </w:rPr>
      </w:pPr>
      <w:r>
        <w:rPr>
          <w:rFonts w:hint="eastAsia"/>
          <w:color w:val="auto"/>
          <w:highlight w:val="none"/>
        </w:rPr>
        <w:t>（1）项目资金安排落实、总投入等情况分析</w:t>
      </w:r>
    </w:p>
    <w:p w14:paraId="201F8883">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50.56</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50.56</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50.56</w:t>
      </w:r>
      <w:r>
        <w:rPr>
          <w:color w:val="auto"/>
          <w:highlight w:val="none"/>
        </w:rPr>
        <w:t>万元，预算资金到位率为</w:t>
      </w:r>
      <w:r>
        <w:rPr>
          <w:rFonts w:hint="eastAsia"/>
          <w:color w:val="auto"/>
          <w:highlight w:val="none"/>
          <w:lang w:val="en-US" w:eastAsia="zh-CN"/>
        </w:rPr>
        <w:t>100</w:t>
      </w:r>
      <w:r>
        <w:rPr>
          <w:color w:val="auto"/>
          <w:highlight w:val="none"/>
        </w:rPr>
        <w:t>%。</w:t>
      </w:r>
    </w:p>
    <w:p w14:paraId="7A7AFB63">
      <w:pPr>
        <w:ind w:firstLine="560"/>
        <w:rPr>
          <w:color w:val="auto"/>
          <w:highlight w:val="none"/>
        </w:rPr>
      </w:pPr>
      <w:r>
        <w:rPr>
          <w:rFonts w:hint="eastAsia"/>
          <w:color w:val="auto"/>
          <w:highlight w:val="none"/>
        </w:rPr>
        <w:t>（2）项目资金实际使用情况分析</w:t>
      </w:r>
    </w:p>
    <w:p w14:paraId="5135D0A9">
      <w:pPr>
        <w:ind w:firstLine="560"/>
        <w:rPr>
          <w:color w:val="auto"/>
          <w:highlight w:val="none"/>
        </w:rPr>
      </w:pPr>
      <w:r>
        <w:rPr>
          <w:rFonts w:hint="eastAsia"/>
          <w:color w:val="auto"/>
          <w:highlight w:val="none"/>
          <w:lang w:val="en-US" w:eastAsia="zh-CN"/>
        </w:rPr>
        <w:t>截至2023年12月31日，本项目实际支出50.54万元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。本项目资金主要用于支付广播电视节目无线覆盖运维电费</w:t>
      </w:r>
      <w:r>
        <w:rPr>
          <w:rFonts w:hint="eastAsia"/>
          <w:color w:val="auto"/>
          <w:highlight w:val="none"/>
          <w:lang w:val="en-US" w:eastAsia="zh-CN"/>
        </w:rPr>
        <w:t>12万元</w:t>
      </w:r>
      <w:r>
        <w:rPr>
          <w:rFonts w:hint="eastAsia"/>
          <w:color w:val="auto"/>
          <w:highlight w:val="none"/>
        </w:rPr>
        <w:t>、广播电视节目无线覆盖设备改</w:t>
      </w:r>
      <w:r>
        <w:rPr>
          <w:rFonts w:hint="eastAsia"/>
          <w:color w:val="auto"/>
          <w:highlight w:val="none"/>
          <w:lang w:eastAsia="zh-CN"/>
        </w:rPr>
        <w:t>造</w:t>
      </w:r>
      <w:r>
        <w:rPr>
          <w:rFonts w:hint="eastAsia"/>
          <w:color w:val="auto"/>
          <w:highlight w:val="none"/>
          <w:lang w:val="en-US" w:eastAsia="zh-CN"/>
        </w:rPr>
        <w:t>38.54</w:t>
      </w:r>
      <w:r>
        <w:rPr>
          <w:rFonts w:hint="eastAsia"/>
          <w:color w:val="auto"/>
          <w:highlight w:val="none"/>
        </w:rPr>
        <w:t>万元。</w:t>
      </w:r>
    </w:p>
    <w:p w14:paraId="2247451A">
      <w:pPr>
        <w:pStyle w:val="4"/>
        <w:numPr>
          <w:ilvl w:val="0"/>
          <w:numId w:val="2"/>
        </w:numPr>
        <w:ind w:firstLine="643"/>
        <w:rPr>
          <w:color w:val="auto"/>
          <w:highlight w:val="none"/>
        </w:rPr>
      </w:pPr>
      <w:r>
        <w:rPr>
          <w:rFonts w:hint="eastAsia"/>
          <w:color w:val="auto"/>
          <w:highlight w:val="none"/>
        </w:rPr>
        <w:t>项目绩效目标</w:t>
      </w:r>
    </w:p>
    <w:p w14:paraId="3F79500D">
      <w:pPr>
        <w:pStyle w:val="2"/>
        <w:ind w:firstLine="562"/>
        <w:rPr>
          <w:color w:val="auto"/>
          <w:highlight w:val="none"/>
        </w:rPr>
      </w:pPr>
      <w:r>
        <w:rPr>
          <w:rFonts w:hint="eastAsia"/>
          <w:color w:val="auto"/>
          <w:highlight w:val="none"/>
        </w:rPr>
        <w:t>1.总体目标</w:t>
      </w:r>
    </w:p>
    <w:p w14:paraId="2556F1BE">
      <w:pPr>
        <w:ind w:firstLine="560"/>
        <w:rPr>
          <w:rFonts w:hint="eastAsia"/>
          <w:color w:val="auto"/>
          <w:highlight w:val="none"/>
        </w:rPr>
      </w:pPr>
      <w:r>
        <w:rPr>
          <w:rFonts w:hint="eastAsia"/>
          <w:color w:val="auto"/>
          <w:highlight w:val="none"/>
        </w:rPr>
        <w:t>目标1</w:t>
      </w:r>
      <w:r>
        <w:rPr>
          <w:rFonts w:hint="eastAsia"/>
          <w:color w:val="auto"/>
          <w:highlight w:val="none"/>
          <w:lang w:eastAsia="zh-CN"/>
        </w:rPr>
        <w:t>:</w:t>
      </w:r>
      <w:r>
        <w:rPr>
          <w:rFonts w:hint="eastAsia"/>
          <w:color w:val="auto"/>
          <w:highlight w:val="none"/>
        </w:rPr>
        <w:t>2023年</w:t>
      </w:r>
      <w:r>
        <w:rPr>
          <w:rFonts w:hint="eastAsia"/>
          <w:color w:val="auto"/>
          <w:highlight w:val="none"/>
          <w:lang w:val="en-US" w:eastAsia="zh-CN"/>
        </w:rPr>
        <w:t>中央支出地方公共文化服务体系建设补助</w:t>
      </w:r>
      <w:r>
        <w:rPr>
          <w:rFonts w:hint="eastAsia"/>
          <w:color w:val="auto"/>
          <w:highlight w:val="none"/>
        </w:rPr>
        <w:t>资金用于</w:t>
      </w:r>
      <w:r>
        <w:rPr>
          <w:rFonts w:hint="eastAsia"/>
          <w:color w:val="auto"/>
          <w:highlight w:val="none"/>
          <w:lang w:val="en-US" w:eastAsia="zh-CN"/>
        </w:rPr>
        <w:t>维护模拟发射机1部，数字发射机2部</w:t>
      </w:r>
      <w:r>
        <w:rPr>
          <w:rFonts w:hint="eastAsia"/>
          <w:color w:val="auto"/>
          <w:highlight w:val="none"/>
        </w:rPr>
        <w:t>，实现各发射台站按规定完整转播好中央广播电视节目，做到“满功率，</w:t>
      </w:r>
      <w:r>
        <w:rPr>
          <w:rFonts w:hint="eastAsia"/>
          <w:color w:val="auto"/>
          <w:highlight w:val="none"/>
          <w:lang w:eastAsia="zh-CN"/>
        </w:rPr>
        <w:t>满</w:t>
      </w:r>
      <w:r>
        <w:rPr>
          <w:rFonts w:hint="eastAsia"/>
          <w:color w:val="auto"/>
          <w:highlight w:val="none"/>
        </w:rPr>
        <w:t>幅度、满时间”安全播出；</w:t>
      </w:r>
    </w:p>
    <w:p w14:paraId="49EA86DF">
      <w:pPr>
        <w:ind w:firstLine="560"/>
        <w:rPr>
          <w:rFonts w:hint="eastAsia"/>
          <w:color w:val="auto"/>
          <w:highlight w:val="none"/>
        </w:rPr>
      </w:pPr>
      <w:r>
        <w:rPr>
          <w:rFonts w:hint="eastAsia"/>
          <w:color w:val="auto"/>
          <w:highlight w:val="none"/>
        </w:rPr>
        <w:t>目标2：巩固中央广播电视节目无线覆盖成果，进一步提升广播电视公共服务水平和质量，保障城乡居民听好广播、看好电视，丰富县域内居民群众的业余文化生活。</w:t>
      </w:r>
    </w:p>
    <w:p w14:paraId="264ED543">
      <w:pPr>
        <w:pStyle w:val="2"/>
        <w:ind w:firstLine="562"/>
        <w:rPr>
          <w:color w:val="auto"/>
          <w:highlight w:val="none"/>
        </w:rPr>
      </w:pPr>
      <w:r>
        <w:rPr>
          <w:rFonts w:hint="eastAsia"/>
          <w:color w:val="auto"/>
          <w:highlight w:val="none"/>
        </w:rPr>
        <w:t>2.阶段性目标</w:t>
      </w:r>
    </w:p>
    <w:p w14:paraId="69F1B60E">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4F50E94A">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31A0C117">
      <w:pPr>
        <w:ind w:firstLine="560"/>
        <w:rPr>
          <w:color w:val="auto"/>
          <w:highlight w:val="none"/>
        </w:rPr>
      </w:pPr>
      <w:r>
        <w:rPr>
          <w:rFonts w:hint="eastAsia"/>
          <w:color w:val="auto"/>
          <w:highlight w:val="none"/>
        </w:rPr>
        <w:t>①数量指标</w:t>
      </w:r>
    </w:p>
    <w:p w14:paraId="6519FFD7">
      <w:pPr>
        <w:ind w:firstLine="560"/>
        <w:rPr>
          <w:rFonts w:hint="eastAsia"/>
          <w:color w:val="auto"/>
          <w:highlight w:val="none"/>
          <w:lang w:val="en-US" w:eastAsia="zh-CN"/>
        </w:rPr>
      </w:pPr>
      <w:r>
        <w:rPr>
          <w:rFonts w:hint="eastAsia"/>
          <w:color w:val="auto"/>
          <w:highlight w:val="none"/>
          <w:lang w:val="en-US" w:eastAsia="zh-CN"/>
        </w:rPr>
        <w:t>“模拟发射机维护数量”指标，预期指标值为</w:t>
      </w:r>
      <w:r>
        <w:rPr>
          <w:rFonts w:hint="eastAsia" w:ascii="宋体" w:hAnsi="宋体" w:eastAsia="宋体" w:cs="宋体"/>
          <w:color w:val="auto"/>
          <w:highlight w:val="none"/>
          <w:lang w:val="en-US" w:eastAsia="zh-CN"/>
        </w:rPr>
        <w:t>≧</w:t>
      </w:r>
      <w:r>
        <w:rPr>
          <w:rFonts w:hint="eastAsia"/>
          <w:color w:val="auto"/>
          <w:highlight w:val="none"/>
          <w:lang w:val="en-US" w:eastAsia="zh-CN"/>
        </w:rPr>
        <w:t>1部。</w:t>
      </w:r>
    </w:p>
    <w:p w14:paraId="2C0ECA4E">
      <w:pPr>
        <w:ind w:firstLine="560"/>
        <w:rPr>
          <w:rFonts w:hint="eastAsia"/>
          <w:color w:val="auto"/>
          <w:highlight w:val="none"/>
          <w:lang w:val="en-US" w:eastAsia="zh-CN"/>
        </w:rPr>
      </w:pPr>
      <w:r>
        <w:rPr>
          <w:rFonts w:hint="eastAsia"/>
          <w:color w:val="auto"/>
          <w:highlight w:val="none"/>
          <w:lang w:val="en-US" w:eastAsia="zh-CN"/>
        </w:rPr>
        <w:t>“数字发射机维护数量”指标，预期指标值为</w:t>
      </w:r>
      <w:r>
        <w:rPr>
          <w:rFonts w:hint="eastAsia" w:ascii="宋体" w:hAnsi="宋体" w:eastAsia="宋体" w:cs="宋体"/>
          <w:color w:val="auto"/>
          <w:highlight w:val="none"/>
          <w:lang w:val="en-US" w:eastAsia="zh-CN"/>
        </w:rPr>
        <w:t>≧</w:t>
      </w:r>
      <w:r>
        <w:rPr>
          <w:rFonts w:hint="eastAsia"/>
          <w:color w:val="auto"/>
          <w:highlight w:val="none"/>
          <w:lang w:val="en-US" w:eastAsia="zh-CN"/>
        </w:rPr>
        <w:t>2部。</w:t>
      </w:r>
    </w:p>
    <w:p w14:paraId="7DBC4244">
      <w:pPr>
        <w:ind w:firstLine="560"/>
        <w:rPr>
          <w:color w:val="auto"/>
          <w:highlight w:val="none"/>
        </w:rPr>
      </w:pPr>
      <w:r>
        <w:rPr>
          <w:rFonts w:hint="eastAsia"/>
          <w:color w:val="auto"/>
          <w:highlight w:val="none"/>
        </w:rPr>
        <w:t>②质量指标</w:t>
      </w:r>
    </w:p>
    <w:p w14:paraId="4B4ECF1A">
      <w:pPr>
        <w:ind w:firstLine="560"/>
        <w:rPr>
          <w:rFonts w:hint="eastAsia"/>
          <w:color w:val="auto"/>
          <w:highlight w:val="none"/>
          <w:lang w:val="en-US" w:eastAsia="zh-CN"/>
        </w:rPr>
      </w:pPr>
      <w:r>
        <w:rPr>
          <w:rFonts w:hint="eastAsia"/>
          <w:color w:val="auto"/>
          <w:highlight w:val="none"/>
          <w:lang w:val="en-US" w:eastAsia="zh-CN"/>
        </w:rPr>
        <w:t>“设备故障率”指标，预期指标值为≤5%。</w:t>
      </w:r>
    </w:p>
    <w:p w14:paraId="0437138F">
      <w:pPr>
        <w:pStyle w:val="2"/>
        <w:rPr>
          <w:b w:val="0"/>
          <w:bCs w:val="0"/>
          <w:color w:val="auto"/>
          <w:highlight w:val="none"/>
        </w:rPr>
      </w:pPr>
      <w:r>
        <w:rPr>
          <w:rFonts w:hint="eastAsia"/>
          <w:b w:val="0"/>
          <w:bCs w:val="0"/>
          <w:color w:val="auto"/>
          <w:highlight w:val="none"/>
          <w:lang w:val="en-US" w:eastAsia="zh-CN"/>
        </w:rPr>
        <w:t>“设备运行维护验收通过率”指标，预期指标值为</w:t>
      </w:r>
      <w:r>
        <w:rPr>
          <w:rFonts w:hint="eastAsia" w:ascii="宋体" w:hAnsi="宋体" w:eastAsia="宋体" w:cs="宋体"/>
          <w:b w:val="0"/>
          <w:bCs w:val="0"/>
          <w:color w:val="auto"/>
          <w:highlight w:val="none"/>
          <w:lang w:val="en-US" w:eastAsia="zh-CN"/>
        </w:rPr>
        <w:t>≧</w:t>
      </w:r>
      <w:r>
        <w:rPr>
          <w:rFonts w:hint="eastAsia"/>
          <w:b w:val="0"/>
          <w:bCs w:val="0"/>
          <w:color w:val="auto"/>
          <w:highlight w:val="none"/>
          <w:lang w:val="en-US" w:eastAsia="zh-CN"/>
        </w:rPr>
        <w:t>95%。</w:t>
      </w:r>
    </w:p>
    <w:p w14:paraId="4EE57835">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2559550D">
      <w:pPr>
        <w:ind w:firstLine="560"/>
        <w:rPr>
          <w:color w:val="auto"/>
          <w:highlight w:val="none"/>
        </w:rPr>
      </w:pPr>
      <w:r>
        <w:rPr>
          <w:rFonts w:hint="eastAsia"/>
          <w:color w:val="auto"/>
          <w:highlight w:val="none"/>
        </w:rPr>
        <w:t>“节目播放及时率”指标，预期指标值为</w:t>
      </w:r>
      <w:r>
        <w:rPr>
          <w:rFonts w:hint="eastAsia" w:ascii="宋体" w:hAnsi="宋体" w:eastAsia="宋体" w:cs="宋体"/>
          <w:b w:val="0"/>
          <w:bCs w:val="0"/>
          <w:color w:val="auto"/>
          <w:highlight w:val="none"/>
          <w:lang w:val="en-US" w:eastAsia="zh-CN"/>
        </w:rPr>
        <w:t>≧</w:t>
      </w:r>
      <w:r>
        <w:rPr>
          <w:rFonts w:hint="eastAsia"/>
          <w:b w:val="0"/>
          <w:bCs w:val="0"/>
          <w:color w:val="auto"/>
          <w:highlight w:val="none"/>
          <w:lang w:val="en-US" w:eastAsia="zh-CN"/>
        </w:rPr>
        <w:t>95%</w:t>
      </w:r>
      <w:r>
        <w:rPr>
          <w:rFonts w:hint="eastAsia"/>
          <w:color w:val="auto"/>
          <w:highlight w:val="none"/>
          <w:lang w:val="en-US" w:eastAsia="zh-CN"/>
        </w:rPr>
        <w:t>。</w:t>
      </w:r>
    </w:p>
    <w:p w14:paraId="3C7C8BA8">
      <w:pPr>
        <w:ind w:firstLine="560"/>
        <w:rPr>
          <w:rFonts w:hint="eastAsia" w:eastAsia="仿宋_GB2312"/>
          <w:color w:val="auto"/>
          <w:highlight w:val="none"/>
          <w:lang w:eastAsia="zh-CN"/>
        </w:rPr>
      </w:pPr>
      <w:r>
        <w:rPr>
          <w:rFonts w:hint="eastAsia"/>
          <w:color w:val="auto"/>
          <w:highlight w:val="none"/>
        </w:rPr>
        <w:t>“资金支付及时率”指标，预期指标值为≥9</w:t>
      </w:r>
      <w:r>
        <w:rPr>
          <w:rFonts w:hint="eastAsia"/>
          <w:color w:val="auto"/>
          <w:highlight w:val="none"/>
          <w:lang w:val="en-US" w:eastAsia="zh-CN"/>
        </w:rPr>
        <w:t>8</w:t>
      </w:r>
      <w:r>
        <w:rPr>
          <w:rFonts w:hint="eastAsia"/>
          <w:color w:val="auto"/>
          <w:highlight w:val="none"/>
        </w:rPr>
        <w:t>%</w:t>
      </w:r>
      <w:r>
        <w:rPr>
          <w:rFonts w:hint="eastAsia"/>
          <w:color w:val="auto"/>
          <w:highlight w:val="none"/>
          <w:lang w:eastAsia="zh-CN"/>
        </w:rPr>
        <w:t>。</w:t>
      </w:r>
    </w:p>
    <w:p w14:paraId="6B750808">
      <w:pPr>
        <w:ind w:firstLine="560"/>
        <w:rPr>
          <w:color w:val="auto"/>
          <w:highlight w:val="none"/>
        </w:rPr>
      </w:pPr>
      <w:r>
        <w:rPr>
          <w:rFonts w:hint="eastAsia"/>
          <w:color w:val="auto"/>
          <w:highlight w:val="none"/>
        </w:rPr>
        <w:t>④成本指标</w:t>
      </w:r>
    </w:p>
    <w:p w14:paraId="7D8E79D0">
      <w:pPr>
        <w:ind w:firstLine="560"/>
        <w:rPr>
          <w:color w:val="auto"/>
          <w:highlight w:val="none"/>
        </w:rPr>
      </w:pPr>
      <w:r>
        <w:rPr>
          <w:rFonts w:hint="eastAsia"/>
          <w:color w:val="auto"/>
          <w:highlight w:val="none"/>
        </w:rPr>
        <w:t>“广播电视节目无线覆盖运维电费”指标，预期指标值为</w:t>
      </w:r>
      <w:r>
        <w:rPr>
          <w:rFonts w:hint="eastAsia" w:ascii="宋体" w:hAnsi="宋体" w:eastAsia="宋体" w:cs="宋体"/>
          <w:color w:val="auto"/>
          <w:highlight w:val="none"/>
        </w:rPr>
        <w:t>≦</w:t>
      </w:r>
      <w:r>
        <w:rPr>
          <w:rFonts w:hint="eastAsia"/>
          <w:color w:val="auto"/>
          <w:highlight w:val="none"/>
          <w:lang w:val="en-US" w:eastAsia="zh-CN"/>
        </w:rPr>
        <w:t>12万元</w:t>
      </w:r>
      <w:r>
        <w:rPr>
          <w:rFonts w:hint="eastAsia"/>
          <w:color w:val="auto"/>
          <w:highlight w:val="none"/>
        </w:rPr>
        <w:t>；</w:t>
      </w:r>
    </w:p>
    <w:p w14:paraId="68ADB031">
      <w:pPr>
        <w:ind w:firstLine="560"/>
        <w:rPr>
          <w:color w:val="auto"/>
          <w:highlight w:val="none"/>
        </w:rPr>
      </w:pPr>
      <w:r>
        <w:rPr>
          <w:rFonts w:hint="eastAsia"/>
          <w:color w:val="auto"/>
          <w:highlight w:val="none"/>
        </w:rPr>
        <w:t>“广播电视节目无线覆盖设备改”指标，预期指标值为</w:t>
      </w:r>
      <w:r>
        <w:rPr>
          <w:rFonts w:hint="eastAsia" w:ascii="宋体" w:hAnsi="宋体" w:eastAsia="宋体" w:cs="宋体"/>
          <w:color w:val="auto"/>
          <w:highlight w:val="none"/>
        </w:rPr>
        <w:t>≦</w:t>
      </w:r>
      <w:r>
        <w:rPr>
          <w:rFonts w:hint="eastAsia"/>
          <w:color w:val="auto"/>
          <w:highlight w:val="none"/>
          <w:lang w:val="en-US" w:eastAsia="zh-CN"/>
        </w:rPr>
        <w:t>28.56万元</w:t>
      </w:r>
      <w:r>
        <w:rPr>
          <w:rFonts w:hint="eastAsia"/>
          <w:color w:val="auto"/>
          <w:highlight w:val="none"/>
        </w:rPr>
        <w:t>；</w:t>
      </w:r>
    </w:p>
    <w:p w14:paraId="34EBD8A5">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4A1825B8">
      <w:pPr>
        <w:ind w:firstLine="560"/>
        <w:rPr>
          <w:color w:val="auto"/>
          <w:highlight w:val="none"/>
        </w:rPr>
      </w:pPr>
      <w:r>
        <w:rPr>
          <w:rFonts w:hint="eastAsia"/>
          <w:color w:val="auto"/>
          <w:highlight w:val="none"/>
        </w:rPr>
        <w:t>①经济效益指标</w:t>
      </w:r>
    </w:p>
    <w:p w14:paraId="75674EB7">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0E499C58">
      <w:pPr>
        <w:ind w:firstLine="560"/>
        <w:rPr>
          <w:color w:val="auto"/>
          <w:highlight w:val="none"/>
        </w:rPr>
      </w:pPr>
      <w:r>
        <w:rPr>
          <w:rFonts w:hint="eastAsia"/>
          <w:color w:val="auto"/>
          <w:highlight w:val="none"/>
        </w:rPr>
        <w:t>②社会效益指标</w:t>
      </w:r>
    </w:p>
    <w:p w14:paraId="4C2659B7">
      <w:pPr>
        <w:ind w:firstLine="560"/>
        <w:rPr>
          <w:color w:val="auto"/>
          <w:highlight w:val="none"/>
        </w:rPr>
      </w:pPr>
      <w:r>
        <w:rPr>
          <w:rFonts w:hint="eastAsia"/>
          <w:color w:val="auto"/>
          <w:highlight w:val="none"/>
        </w:rPr>
        <w:t>“县域内电视、广播节目综合人口覆盖率”指标，预期指标值为</w:t>
      </w:r>
      <w:r>
        <w:rPr>
          <w:rFonts w:hint="eastAsia" w:ascii="宋体" w:hAnsi="宋体" w:eastAsia="宋体" w:cs="宋体"/>
          <w:b w:val="0"/>
          <w:bCs w:val="0"/>
          <w:color w:val="auto"/>
          <w:highlight w:val="none"/>
          <w:lang w:val="en-US" w:eastAsia="zh-CN"/>
        </w:rPr>
        <w:t>≧</w:t>
      </w:r>
      <w:r>
        <w:rPr>
          <w:rFonts w:hint="eastAsia"/>
          <w:b w:val="0"/>
          <w:bCs w:val="0"/>
          <w:color w:val="auto"/>
          <w:highlight w:val="none"/>
          <w:lang w:val="en-US" w:eastAsia="zh-CN"/>
        </w:rPr>
        <w:t>95%</w:t>
      </w:r>
    </w:p>
    <w:p w14:paraId="67B90097">
      <w:pPr>
        <w:ind w:firstLine="560"/>
        <w:rPr>
          <w:rFonts w:hint="eastAsia"/>
          <w:color w:val="auto"/>
          <w:highlight w:val="none"/>
        </w:rPr>
      </w:pPr>
      <w:r>
        <w:rPr>
          <w:rFonts w:hint="eastAsia"/>
          <w:color w:val="auto"/>
          <w:highlight w:val="none"/>
        </w:rPr>
        <w:t>③生态效益指标</w:t>
      </w:r>
    </w:p>
    <w:p w14:paraId="0F3F6EE7">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3CF6006F">
      <w:pPr>
        <w:ind w:firstLine="560"/>
        <w:rPr>
          <w:color w:val="auto"/>
          <w:highlight w:val="none"/>
        </w:rPr>
      </w:pPr>
      <w:r>
        <w:rPr>
          <w:rFonts w:hint="eastAsia"/>
          <w:color w:val="auto"/>
          <w:highlight w:val="none"/>
        </w:rPr>
        <w:t>④满意度指标</w:t>
      </w:r>
    </w:p>
    <w:p w14:paraId="2B68E2A5">
      <w:pPr>
        <w:ind w:firstLine="560"/>
        <w:rPr>
          <w:color w:val="auto"/>
          <w:highlight w:val="none"/>
        </w:rPr>
      </w:pPr>
      <w:r>
        <w:rPr>
          <w:rFonts w:hint="eastAsia"/>
          <w:color w:val="auto"/>
          <w:highlight w:val="none"/>
        </w:rPr>
        <w:t>“县域内收看电视节目群众满意度”指标，预期指标值为≥9</w:t>
      </w:r>
      <w:r>
        <w:rPr>
          <w:rFonts w:hint="eastAsia"/>
          <w:color w:val="auto"/>
          <w:highlight w:val="none"/>
          <w:lang w:val="en-US" w:eastAsia="zh-CN"/>
        </w:rPr>
        <w:t>0</w:t>
      </w:r>
      <w:r>
        <w:rPr>
          <w:rFonts w:hint="eastAsia"/>
          <w:color w:val="auto"/>
          <w:highlight w:val="none"/>
        </w:rPr>
        <w:t>%；</w:t>
      </w:r>
    </w:p>
    <w:p w14:paraId="537FA404">
      <w:pPr>
        <w:pStyle w:val="3"/>
        <w:ind w:firstLine="643"/>
        <w:rPr>
          <w:color w:val="auto"/>
          <w:highlight w:val="none"/>
        </w:rPr>
      </w:pPr>
      <w:r>
        <w:rPr>
          <w:rFonts w:hint="eastAsia"/>
          <w:color w:val="auto"/>
          <w:highlight w:val="none"/>
        </w:rPr>
        <w:t>二、绩效评价工作开展情况</w:t>
      </w:r>
    </w:p>
    <w:p w14:paraId="2DA18C62">
      <w:pPr>
        <w:pStyle w:val="4"/>
        <w:ind w:firstLine="643"/>
        <w:rPr>
          <w:color w:val="auto"/>
          <w:highlight w:val="none"/>
        </w:rPr>
      </w:pPr>
      <w:bookmarkStart w:id="0" w:name="_Toc22169_WPSOffice_Level2"/>
      <w:bookmarkStart w:id="1" w:name="_Toc21664"/>
      <w:bookmarkStart w:id="2" w:name="_Toc26632"/>
      <w:bookmarkStart w:id="3" w:name="_Toc22922"/>
      <w:bookmarkStart w:id="4" w:name="_Toc5258"/>
      <w:bookmarkStart w:id="5" w:name="_Toc480473081"/>
      <w:bookmarkStart w:id="6" w:name="_Toc12868"/>
      <w:bookmarkStart w:id="7" w:name="_Toc5462343"/>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5B30560C">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68976FD9">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单位针对2023年博物馆纪念馆逐步免费开放专项资金项目开展本次部门项目支出绩效评价工作。通过绩效评价，促进本单位发现问题、总结经验、改进工作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60004321">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194303E9">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A9D4E87">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7EB2C76">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728327F1">
      <w:pPr>
        <w:pStyle w:val="2"/>
        <w:ind w:firstLine="562"/>
        <w:rPr>
          <w:color w:val="auto"/>
          <w:highlight w:val="none"/>
        </w:rPr>
      </w:pPr>
      <w:r>
        <w:rPr>
          <w:rFonts w:hint="eastAsia"/>
          <w:color w:val="auto"/>
          <w:highlight w:val="none"/>
        </w:rPr>
        <w:t>2.绩效评价对象</w:t>
      </w:r>
    </w:p>
    <w:p w14:paraId="53D1F8D5">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2023年中央支出地方公共文化服务体系建设补助资金</w:t>
      </w:r>
      <w:r>
        <w:rPr>
          <w:rFonts w:hint="eastAsia"/>
          <w:color w:val="auto"/>
          <w:highlight w:val="none"/>
        </w:rPr>
        <w:t>专项资金项目，评价核心为项目</w:t>
      </w:r>
      <w:r>
        <w:rPr>
          <w:rFonts w:hint="eastAsia"/>
          <w:color w:val="auto"/>
          <w:highlight w:val="none"/>
          <w:lang w:val="en-US" w:eastAsia="zh-CN"/>
        </w:rPr>
        <w:t>的资金投入、产出及效益</w:t>
      </w:r>
      <w:r>
        <w:rPr>
          <w:rFonts w:hint="eastAsia"/>
          <w:color w:val="auto"/>
          <w:highlight w:val="none"/>
        </w:rPr>
        <w:t>。</w:t>
      </w:r>
    </w:p>
    <w:p w14:paraId="01231527">
      <w:pPr>
        <w:pStyle w:val="2"/>
        <w:ind w:firstLine="562"/>
        <w:rPr>
          <w:color w:val="auto"/>
          <w:highlight w:val="none"/>
        </w:rPr>
      </w:pPr>
      <w:r>
        <w:rPr>
          <w:rFonts w:hint="eastAsia"/>
          <w:color w:val="auto"/>
          <w:highlight w:val="none"/>
        </w:rPr>
        <w:t>3.绩效评价范围</w:t>
      </w:r>
    </w:p>
    <w:p w14:paraId="78817305">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23CB02E">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1986F4D9">
      <w:pPr>
        <w:pStyle w:val="2"/>
        <w:ind w:firstLine="562"/>
        <w:rPr>
          <w:color w:val="auto"/>
          <w:highlight w:val="none"/>
        </w:rPr>
      </w:pPr>
      <w:r>
        <w:rPr>
          <w:rFonts w:hint="eastAsia"/>
          <w:color w:val="auto"/>
          <w:highlight w:val="none"/>
        </w:rPr>
        <w:t>1.绩效评价原则</w:t>
      </w:r>
    </w:p>
    <w:p w14:paraId="56187AE0">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5C1265EE">
      <w:pPr>
        <w:ind w:firstLine="560"/>
        <w:rPr>
          <w:color w:val="auto"/>
          <w:highlight w:val="none"/>
        </w:rPr>
      </w:pPr>
      <w:bookmarkStart w:id="8" w:name="_Toc1913"/>
      <w:bookmarkStart w:id="9" w:name="_Toc428278230"/>
      <w:bookmarkStart w:id="10" w:name="_Toc26131"/>
      <w:bookmarkStart w:id="11" w:name="_Toc419984722"/>
      <w:r>
        <w:rPr>
          <w:rFonts w:hint="eastAsia"/>
          <w:color w:val="auto"/>
          <w:highlight w:val="none"/>
        </w:rPr>
        <w:t>（1）科学公正。绩效评价应当运用科学合理的方法，按照规范的程序，对项目绩效进行客观、公正的反映。</w:t>
      </w:r>
    </w:p>
    <w:p w14:paraId="09D3FB98">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CC6763A">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1B996AC0">
      <w:pPr>
        <w:snapToGrid w:val="0"/>
        <w:ind w:firstLine="560"/>
        <w:rPr>
          <w:color w:val="auto"/>
          <w:highlight w:val="none"/>
        </w:rPr>
      </w:pPr>
      <w:r>
        <w:rPr>
          <w:rFonts w:hint="eastAsia"/>
          <w:color w:val="auto"/>
          <w:highlight w:val="none"/>
        </w:rPr>
        <w:t>（4）公开透明。绩效评价结果应依法依规公开，并自觉接受社会监督。</w:t>
      </w:r>
    </w:p>
    <w:p w14:paraId="032B2943">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6F93DCCD">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21B6102">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146186FC">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11BA8911">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63FD0570">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36BECD4C">
      <w:pPr>
        <w:pStyle w:val="2"/>
        <w:ind w:firstLine="562"/>
        <w:rPr>
          <w:color w:val="auto"/>
          <w:highlight w:val="none"/>
        </w:rPr>
      </w:pPr>
      <w:r>
        <w:rPr>
          <w:rFonts w:hint="eastAsia"/>
          <w:color w:val="auto"/>
          <w:highlight w:val="none"/>
        </w:rPr>
        <w:t>3.评价方法</w:t>
      </w:r>
    </w:p>
    <w:p w14:paraId="7E4E9EC9">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2F0CB8B2">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8AB1152">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6692A4A">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186C464B">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68EC44E7">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552848DE">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3896E15E">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6FF8B48">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1AA77FA8">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11D1D50A">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122C3E75">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0CC07989">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3B616AEE">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13349A39">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BD7BC53">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2B18C85">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10AE385D">
      <w:pPr>
        <w:pStyle w:val="2"/>
        <w:ind w:firstLine="562"/>
        <w:rPr>
          <w:color w:val="auto"/>
          <w:highlight w:val="none"/>
        </w:rPr>
      </w:pPr>
      <w:r>
        <w:rPr>
          <w:rFonts w:hint="eastAsia"/>
          <w:color w:val="auto"/>
          <w:highlight w:val="none"/>
        </w:rPr>
        <w:t>4.评价标准</w:t>
      </w:r>
    </w:p>
    <w:p w14:paraId="2579E1A6">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E34B81B">
      <w:pPr>
        <w:pStyle w:val="4"/>
        <w:ind w:firstLine="643"/>
        <w:rPr>
          <w:color w:val="auto"/>
          <w:highlight w:val="none"/>
        </w:rPr>
      </w:pPr>
      <w:r>
        <w:rPr>
          <w:rFonts w:hint="eastAsia"/>
          <w:color w:val="auto"/>
          <w:highlight w:val="none"/>
        </w:rPr>
        <w:t>（三）绩效评价工作过程</w:t>
      </w:r>
    </w:p>
    <w:p w14:paraId="202CB313">
      <w:pPr>
        <w:pStyle w:val="2"/>
        <w:ind w:firstLine="562"/>
        <w:rPr>
          <w:color w:val="auto"/>
          <w:highlight w:val="none"/>
        </w:rPr>
      </w:pPr>
      <w:r>
        <w:rPr>
          <w:rFonts w:hint="eastAsia"/>
          <w:color w:val="auto"/>
          <w:highlight w:val="none"/>
        </w:rPr>
        <w:t>1.前期准备</w:t>
      </w:r>
    </w:p>
    <w:p w14:paraId="470ED6AB">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A9AA484">
      <w:pPr>
        <w:ind w:firstLine="560"/>
        <w:rPr>
          <w:color w:val="auto"/>
          <w:highlight w:val="none"/>
        </w:rPr>
      </w:pPr>
      <w:r>
        <w:rPr>
          <w:rFonts w:hint="eastAsia"/>
          <w:color w:val="auto"/>
          <w:highlight w:val="none"/>
          <w:lang w:eastAsia="zh-CN"/>
        </w:rPr>
        <w:t>郝玉</w:t>
      </w:r>
      <w:r>
        <w:rPr>
          <w:rFonts w:hint="eastAsia"/>
          <w:color w:val="auto"/>
          <w:highlight w:val="none"/>
        </w:rPr>
        <w:t>（评价小组组长）：主要负责项目绩效评价工作</w:t>
      </w:r>
      <w:r>
        <w:rPr>
          <w:rFonts w:hint="eastAsia"/>
          <w:color w:val="auto"/>
          <w:highlight w:val="none"/>
          <w:lang w:eastAsia="zh-CN"/>
        </w:rPr>
        <w:t>部署审核；</w:t>
      </w:r>
    </w:p>
    <w:p w14:paraId="6A45E5E1">
      <w:pPr>
        <w:ind w:firstLine="560"/>
        <w:rPr>
          <w:color w:val="auto"/>
          <w:highlight w:val="none"/>
        </w:rPr>
      </w:pPr>
      <w:r>
        <w:rPr>
          <w:rFonts w:hint="eastAsia"/>
          <w:color w:val="auto"/>
          <w:highlight w:val="none"/>
          <w:lang w:eastAsia="zh-CN"/>
        </w:rPr>
        <w:t>和鑫</w:t>
      </w:r>
      <w:r>
        <w:rPr>
          <w:rFonts w:hint="eastAsia"/>
          <w:color w:val="auto"/>
          <w:highlight w:val="none"/>
        </w:rPr>
        <w:t>（评价小组组员）：主要负责项目绩效评价的</w:t>
      </w:r>
      <w:r>
        <w:rPr>
          <w:rFonts w:hint="eastAsia"/>
          <w:color w:val="auto"/>
          <w:highlight w:val="none"/>
          <w:lang w:eastAsia="zh-CN"/>
        </w:rPr>
        <w:t>分析</w:t>
      </w:r>
      <w:r>
        <w:rPr>
          <w:rFonts w:hint="eastAsia"/>
          <w:color w:val="auto"/>
          <w:highlight w:val="none"/>
        </w:rPr>
        <w:t>实施</w:t>
      </w:r>
      <w:r>
        <w:rPr>
          <w:rFonts w:hint="eastAsia"/>
          <w:color w:val="auto"/>
          <w:highlight w:val="none"/>
          <w:lang w:eastAsia="zh-CN"/>
        </w:rPr>
        <w:t>；</w:t>
      </w:r>
    </w:p>
    <w:p w14:paraId="65156BE4">
      <w:pPr>
        <w:ind w:firstLine="560"/>
        <w:rPr>
          <w:color w:val="auto"/>
          <w:highlight w:val="none"/>
        </w:rPr>
      </w:pPr>
      <w:r>
        <w:rPr>
          <w:rFonts w:hint="eastAsia"/>
          <w:color w:val="auto"/>
          <w:highlight w:val="none"/>
          <w:lang w:eastAsia="zh-CN"/>
        </w:rPr>
        <w:t>郭丽荣</w:t>
      </w:r>
      <w:r>
        <w:rPr>
          <w:rFonts w:hint="eastAsia"/>
          <w:color w:val="auto"/>
          <w:highlight w:val="none"/>
        </w:rPr>
        <w:t>（评价小组组员）：主要负责项目绩效评价</w:t>
      </w:r>
      <w:r>
        <w:rPr>
          <w:rFonts w:hint="eastAsia"/>
          <w:color w:val="auto"/>
          <w:highlight w:val="none"/>
          <w:lang w:eastAsia="zh-CN"/>
        </w:rPr>
        <w:t>编报</w:t>
      </w:r>
      <w:r>
        <w:rPr>
          <w:rFonts w:hint="eastAsia"/>
          <w:color w:val="auto"/>
          <w:highlight w:val="none"/>
        </w:rPr>
        <w:t>工作。</w:t>
      </w:r>
    </w:p>
    <w:p w14:paraId="5FC0F2C1">
      <w:pPr>
        <w:pStyle w:val="2"/>
        <w:ind w:firstLine="562"/>
        <w:rPr>
          <w:color w:val="auto"/>
          <w:highlight w:val="none"/>
        </w:rPr>
      </w:pPr>
      <w:r>
        <w:rPr>
          <w:rFonts w:hint="eastAsia"/>
          <w:color w:val="auto"/>
          <w:highlight w:val="none"/>
        </w:rPr>
        <w:t>2.组织实施</w:t>
      </w:r>
    </w:p>
    <w:p w14:paraId="410BC87D">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2466E1C">
      <w:pPr>
        <w:pStyle w:val="2"/>
        <w:ind w:firstLine="562"/>
        <w:rPr>
          <w:color w:val="auto"/>
          <w:highlight w:val="none"/>
        </w:rPr>
      </w:pPr>
      <w:r>
        <w:rPr>
          <w:rFonts w:hint="eastAsia"/>
          <w:color w:val="auto"/>
          <w:highlight w:val="none"/>
        </w:rPr>
        <w:t>3.分析评价</w:t>
      </w:r>
    </w:p>
    <w:p w14:paraId="6C8DF0E2">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2E4526D3">
      <w:pPr>
        <w:pStyle w:val="2"/>
        <w:ind w:firstLine="562"/>
        <w:rPr>
          <w:rFonts w:hint="eastAsia"/>
          <w:color w:val="auto"/>
          <w:highlight w:val="none"/>
        </w:rPr>
      </w:pPr>
      <w:r>
        <w:rPr>
          <w:rFonts w:hint="eastAsia"/>
          <w:color w:val="auto"/>
          <w:highlight w:val="none"/>
        </w:rPr>
        <w:t>4.撰写与提交评价报告</w:t>
      </w:r>
    </w:p>
    <w:p w14:paraId="09C88E3F">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0C6E3DD5">
      <w:pPr>
        <w:pStyle w:val="2"/>
        <w:ind w:firstLine="562"/>
        <w:rPr>
          <w:rFonts w:hint="eastAsia"/>
          <w:color w:val="auto"/>
          <w:highlight w:val="none"/>
        </w:rPr>
      </w:pPr>
      <w:r>
        <w:rPr>
          <w:rFonts w:hint="eastAsia"/>
          <w:color w:val="auto"/>
          <w:highlight w:val="none"/>
        </w:rPr>
        <w:t>5.问题整改</w:t>
      </w:r>
    </w:p>
    <w:p w14:paraId="27E7196D">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5DBAC886">
      <w:pPr>
        <w:pStyle w:val="2"/>
        <w:ind w:firstLine="562"/>
        <w:rPr>
          <w:rFonts w:hint="eastAsia"/>
          <w:color w:val="auto"/>
          <w:highlight w:val="none"/>
        </w:rPr>
      </w:pPr>
      <w:r>
        <w:rPr>
          <w:rFonts w:hint="eastAsia"/>
          <w:color w:val="auto"/>
          <w:highlight w:val="none"/>
        </w:rPr>
        <w:t>6.档案整理</w:t>
      </w:r>
    </w:p>
    <w:p w14:paraId="1E0E314D">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E522F6C">
      <w:pPr>
        <w:pStyle w:val="3"/>
        <w:numPr>
          <w:ilvl w:val="0"/>
          <w:numId w:val="3"/>
        </w:numPr>
        <w:ind w:firstLine="643"/>
        <w:rPr>
          <w:color w:val="auto"/>
          <w:highlight w:val="none"/>
        </w:rPr>
      </w:pPr>
      <w:r>
        <w:rPr>
          <w:rFonts w:hint="eastAsia"/>
          <w:color w:val="auto"/>
          <w:highlight w:val="none"/>
        </w:rPr>
        <w:t>综合评价情况及评价结论</w:t>
      </w:r>
    </w:p>
    <w:p w14:paraId="3B0826ED">
      <w:pPr>
        <w:pStyle w:val="4"/>
        <w:ind w:firstLine="643"/>
        <w:rPr>
          <w:rFonts w:hint="eastAsia"/>
          <w:b w:val="0"/>
          <w:color w:val="auto"/>
          <w:highlight w:val="none"/>
        </w:rPr>
      </w:pPr>
      <w:r>
        <w:rPr>
          <w:rFonts w:hint="eastAsia"/>
          <w:color w:val="auto"/>
          <w:highlight w:val="none"/>
        </w:rPr>
        <w:t>（一）综合评价情况</w:t>
      </w:r>
    </w:p>
    <w:p w14:paraId="77FA2D45">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eastAsia="zh-CN"/>
        </w:rPr>
        <w:t>：</w:t>
      </w:r>
      <w:r>
        <w:rPr>
          <w:rFonts w:hint="eastAsia"/>
          <w:color w:val="auto"/>
          <w:highlight w:val="none"/>
        </w:rPr>
        <w:t>维护模拟发射机1部，数字发射机2部，实现各发射台站按规定完整转播好中央广播电视节目，做到“满功率，满调幅度、满时间”安全播出；巩固中央广播电视节目无线覆盖成果，进一步提升广播电视公共服务水平和质量，保障城乡居民听好广播、看好电视，丰富县域内居民群众的业余文化生活。</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eastAsia="zh-CN"/>
        </w:rPr>
        <w:t>三个</w:t>
      </w:r>
      <w:r>
        <w:rPr>
          <w:rFonts w:hint="eastAsia"/>
          <w:color w:val="auto"/>
          <w:highlight w:val="none"/>
        </w:rPr>
        <w:t>方面</w:t>
      </w:r>
      <w:r>
        <w:rPr>
          <w:rFonts w:hint="eastAsia"/>
          <w:color w:val="auto"/>
          <w:highlight w:val="none"/>
          <w:lang w:val="zh-TW" w:eastAsia="zh-TW"/>
        </w:rPr>
        <w:t>：</w:t>
      </w:r>
    </w:p>
    <w:p w14:paraId="7C076C57">
      <w:pPr>
        <w:ind w:firstLine="560"/>
        <w:rPr>
          <w:color w:val="auto"/>
          <w:highlight w:val="none"/>
        </w:rPr>
      </w:pPr>
      <w:r>
        <w:rPr>
          <w:rFonts w:hint="eastAsia"/>
          <w:color w:val="auto"/>
          <w:highlight w:val="none"/>
        </w:rPr>
        <w:t>一是：完</w:t>
      </w:r>
      <w:r>
        <w:rPr>
          <w:rFonts w:hint="eastAsia"/>
          <w:color w:val="auto"/>
          <w:highlight w:val="none"/>
          <w:lang w:eastAsia="zh-CN"/>
        </w:rPr>
        <w:t>成广</w:t>
      </w:r>
      <w:r>
        <w:rPr>
          <w:rFonts w:hint="eastAsia"/>
          <w:color w:val="auto"/>
          <w:highlight w:val="none"/>
        </w:rPr>
        <w:t>播电视节目无线覆盖运维电费经费</w:t>
      </w:r>
      <w:r>
        <w:rPr>
          <w:rFonts w:hint="eastAsia"/>
          <w:color w:val="auto"/>
          <w:highlight w:val="none"/>
          <w:lang w:val="en-US" w:eastAsia="zh-CN"/>
        </w:rPr>
        <w:t>12</w:t>
      </w:r>
      <w:r>
        <w:rPr>
          <w:rFonts w:hint="eastAsia"/>
          <w:color w:val="auto"/>
          <w:highlight w:val="none"/>
        </w:rPr>
        <w:t>万元，广播电视节目无线覆盖设备</w:t>
      </w:r>
      <w:r>
        <w:rPr>
          <w:rFonts w:hint="eastAsia"/>
          <w:color w:val="auto"/>
          <w:highlight w:val="none"/>
          <w:lang w:eastAsia="zh-CN"/>
        </w:rPr>
        <w:t>改造</w:t>
      </w:r>
      <w:r>
        <w:rPr>
          <w:rFonts w:hint="eastAsia"/>
          <w:color w:val="auto"/>
          <w:highlight w:val="none"/>
        </w:rPr>
        <w:t>经费</w:t>
      </w:r>
      <w:r>
        <w:rPr>
          <w:rFonts w:hint="eastAsia"/>
          <w:color w:val="auto"/>
          <w:highlight w:val="none"/>
          <w:lang w:val="en-US" w:eastAsia="zh-CN"/>
        </w:rPr>
        <w:t>38.54</w:t>
      </w:r>
      <w:r>
        <w:rPr>
          <w:rFonts w:hint="eastAsia"/>
          <w:color w:val="auto"/>
          <w:highlight w:val="none"/>
        </w:rPr>
        <w:t>万元</w:t>
      </w:r>
      <w:r>
        <w:rPr>
          <w:rFonts w:hint="eastAsia"/>
          <w:color w:val="auto"/>
          <w:highlight w:val="none"/>
          <w:lang w:eastAsia="zh-CN"/>
        </w:rPr>
        <w:t>，县域内收看电视节目群众满意度达到</w:t>
      </w:r>
      <w:r>
        <w:rPr>
          <w:rFonts w:hint="eastAsia"/>
          <w:color w:val="auto"/>
          <w:highlight w:val="none"/>
          <w:lang w:val="en-US" w:eastAsia="zh-CN"/>
        </w:rPr>
        <w:t>90%</w:t>
      </w:r>
      <w:r>
        <w:rPr>
          <w:rFonts w:hint="eastAsia"/>
          <w:color w:val="auto"/>
          <w:highlight w:val="none"/>
        </w:rPr>
        <w:t>。</w:t>
      </w:r>
    </w:p>
    <w:p w14:paraId="74FFA6EA">
      <w:pPr>
        <w:ind w:firstLine="560"/>
        <w:rPr>
          <w:rFonts w:hint="eastAsia"/>
          <w:color w:val="auto"/>
          <w:highlight w:val="none"/>
          <w:lang w:eastAsia="zh-CN"/>
        </w:rPr>
      </w:pPr>
      <w:r>
        <w:rPr>
          <w:rFonts w:hint="eastAsia"/>
          <w:color w:val="auto"/>
          <w:highlight w:val="none"/>
        </w:rPr>
        <w:t>二是：</w:t>
      </w:r>
      <w:r>
        <w:rPr>
          <w:rFonts w:hint="eastAsia"/>
          <w:color w:val="auto"/>
          <w:highlight w:val="none"/>
          <w:lang w:eastAsia="zh-CN"/>
        </w:rPr>
        <w:t>实现各发射台站按规定完整转播好中央广播电视节目，做到“满功率，满幅度、满时间”安全播出。</w:t>
      </w:r>
    </w:p>
    <w:p w14:paraId="4317BC32">
      <w:pPr>
        <w:ind w:firstLine="560"/>
        <w:rPr>
          <w:rFonts w:hint="eastAsia" w:eastAsia="仿宋_GB2312"/>
          <w:color w:val="auto"/>
          <w:highlight w:val="none"/>
          <w:lang w:eastAsia="zh-CN"/>
        </w:rPr>
      </w:pPr>
      <w:r>
        <w:rPr>
          <w:rFonts w:hint="eastAsia"/>
          <w:color w:val="auto"/>
          <w:highlight w:val="none"/>
        </w:rPr>
        <w:t>三是：巩固中央广播电视节目无线覆盖成果，进一步提升广播电视公共服务水平和质量，保障城乡居民听好广播、看好电视，丰富县域内居民群众的业余文化生活</w:t>
      </w:r>
      <w:r>
        <w:rPr>
          <w:rFonts w:hint="eastAsia"/>
          <w:color w:val="auto"/>
          <w:highlight w:val="none"/>
          <w:lang w:eastAsia="zh-CN"/>
        </w:rPr>
        <w:t>。</w:t>
      </w:r>
    </w:p>
    <w:p w14:paraId="510A7B0B">
      <w:pPr>
        <w:pStyle w:val="4"/>
        <w:ind w:left="560" w:leftChars="200" w:firstLine="0" w:firstLineChars="0"/>
        <w:rPr>
          <w:color w:val="auto"/>
          <w:highlight w:val="none"/>
        </w:rPr>
      </w:pPr>
      <w:r>
        <w:rPr>
          <w:rFonts w:hint="eastAsia"/>
          <w:color w:val="auto"/>
          <w:highlight w:val="none"/>
        </w:rPr>
        <w:t>（二）评价结论</w:t>
      </w:r>
    </w:p>
    <w:p w14:paraId="731A9DAF">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99.96</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rPr>
        <w:t>总体完成率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3CEC6555">
      <w:pPr>
        <w:pStyle w:val="3"/>
        <w:numPr>
          <w:ilvl w:val="0"/>
          <w:numId w:val="3"/>
        </w:numPr>
        <w:ind w:firstLine="643"/>
        <w:rPr>
          <w:color w:val="auto"/>
          <w:highlight w:val="none"/>
        </w:rPr>
      </w:pPr>
      <w:r>
        <w:rPr>
          <w:rFonts w:hint="eastAsia"/>
          <w:color w:val="auto"/>
          <w:highlight w:val="none"/>
        </w:rPr>
        <w:t>绩效评价指标分析</w:t>
      </w:r>
    </w:p>
    <w:p w14:paraId="2AD869AD">
      <w:pPr>
        <w:pStyle w:val="4"/>
        <w:ind w:firstLine="643"/>
        <w:rPr>
          <w:color w:val="auto"/>
          <w:highlight w:val="none"/>
        </w:rPr>
      </w:pPr>
      <w:r>
        <w:rPr>
          <w:rFonts w:hint="eastAsia"/>
          <w:color w:val="auto"/>
          <w:highlight w:val="none"/>
        </w:rPr>
        <w:t>（一）项目决策情况</w:t>
      </w:r>
    </w:p>
    <w:p w14:paraId="507B9E03">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71578D81">
      <w:pPr>
        <w:pStyle w:val="2"/>
        <w:ind w:firstLine="562"/>
        <w:rPr>
          <w:color w:val="auto"/>
          <w:highlight w:val="none"/>
        </w:rPr>
      </w:pPr>
      <w:r>
        <w:rPr>
          <w:rFonts w:hint="eastAsia"/>
          <w:color w:val="auto"/>
          <w:highlight w:val="none"/>
        </w:rPr>
        <w:t>1.项目立项情况分析</w:t>
      </w:r>
    </w:p>
    <w:p w14:paraId="20C9AD2F">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3CC50647">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巴财教〔2022</w:t>
      </w:r>
      <w:r>
        <w:rPr>
          <w:rFonts w:hint="eastAsia"/>
          <w:color w:val="auto"/>
          <w:highlight w:val="none"/>
          <w:lang w:val="en-US" w:eastAsia="zh-CN"/>
        </w:rPr>
        <w:t>〕65号</w:t>
      </w:r>
      <w:r>
        <w:rPr>
          <w:rFonts w:hint="eastAsia"/>
          <w:color w:val="auto"/>
          <w:highlight w:val="none"/>
        </w:rPr>
        <w:t>关于提前下达2023年</w:t>
      </w:r>
      <w:r>
        <w:rPr>
          <w:rFonts w:hint="eastAsia"/>
          <w:color w:val="auto"/>
          <w:highlight w:val="none"/>
          <w:lang w:val="en-US" w:eastAsia="zh-CN"/>
        </w:rPr>
        <w:t>中央支出地方公共文化服务体系建设补助</w:t>
      </w:r>
      <w:r>
        <w:rPr>
          <w:rFonts w:hint="eastAsia"/>
          <w:color w:val="auto"/>
          <w:highlight w:val="none"/>
        </w:rPr>
        <w:t>资金的通知</w:t>
      </w:r>
      <w:r>
        <w:rPr>
          <w:rFonts w:hint="eastAsia"/>
          <w:color w:val="auto"/>
          <w:highlight w:val="none"/>
          <w:lang w:eastAsia="zh-CN"/>
        </w:rPr>
        <w:t>文件要求</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val="en-US" w:eastAsia="zh-CN"/>
        </w:rPr>
        <w:t>中央支出地方公共文化服务体系建设补助</w:t>
      </w:r>
      <w:r>
        <w:rPr>
          <w:rFonts w:hint="eastAsia"/>
          <w:color w:val="auto"/>
          <w:highlight w:val="none"/>
        </w:rPr>
        <w:t>资金</w:t>
      </w:r>
      <w:r>
        <w:rPr>
          <w:rFonts w:hint="eastAsia"/>
          <w:color w:val="auto"/>
          <w:highlight w:val="none"/>
          <w:lang w:eastAsia="zh-CN"/>
        </w:rPr>
        <w:t>专项资金使用办法</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lang w:eastAsia="zh-CN"/>
        </w:rPr>
        <w:t>的</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融媒体中心</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融媒体中心管理规定内容</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w:t>
      </w:r>
      <w:r>
        <w:rPr>
          <w:rFonts w:hint="eastAsia"/>
          <w:color w:val="auto"/>
          <w:highlight w:val="none"/>
          <w:lang w:eastAsia="zh-CN"/>
        </w:rPr>
        <w:t>上级专项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4CFF3A9B">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00B59A51">
      <w:pPr>
        <w:ind w:firstLine="562"/>
        <w:rPr>
          <w:b/>
          <w:bCs/>
          <w:color w:val="auto"/>
          <w:highlight w:val="none"/>
        </w:rPr>
      </w:pPr>
      <w:r>
        <w:rPr>
          <w:rFonts w:hint="eastAsia"/>
          <w:b/>
          <w:bCs/>
          <w:color w:val="auto"/>
          <w:highlight w:val="none"/>
        </w:rPr>
        <w:t>（2）立项程序规范性</w:t>
      </w:r>
    </w:p>
    <w:p w14:paraId="12B38DE0">
      <w:pPr>
        <w:ind w:firstLine="560"/>
        <w:rPr>
          <w:color w:val="auto"/>
          <w:highlight w:val="none"/>
        </w:rPr>
      </w:pPr>
      <w:r>
        <w:rPr>
          <w:rFonts w:hint="eastAsia"/>
          <w:color w:val="auto"/>
          <w:highlight w:val="none"/>
        </w:rPr>
        <w:t>本项目为了2023年更好</w:t>
      </w:r>
      <w:r>
        <w:rPr>
          <w:rFonts w:hint="eastAsia"/>
          <w:color w:val="auto"/>
          <w:highlight w:val="none"/>
          <w:lang w:val="en-US" w:eastAsia="zh-CN"/>
        </w:rPr>
        <w:t>地</w:t>
      </w:r>
      <w:bookmarkStart w:id="14" w:name="_GoBack"/>
      <w:bookmarkEnd w:id="14"/>
      <w:r>
        <w:rPr>
          <w:rFonts w:hint="eastAsia"/>
          <w:color w:val="auto"/>
          <w:highlight w:val="none"/>
        </w:rPr>
        <w:t>为维护模拟发射机1部，数字发射机2部日常维护，实现各发射台站按规定完整转播好中央广播电视节目，做到“满功率，满调幅度、满时间”安全播出；巩固中央广播电视节目无线覆盖成果，进一步提升广播电视公共服务水平和质量，保障城乡居民听好广播、看好电视，丰富县域内居民群众的业余文化生活。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特定类</w:t>
      </w:r>
      <w:r>
        <w:rPr>
          <w:rFonts w:hint="eastAsia"/>
          <w:color w:val="auto"/>
          <w:highlight w:val="none"/>
          <w:lang w:eastAsia="zh-Hans"/>
        </w:rPr>
        <w:t>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50.56</w:t>
      </w:r>
      <w:r>
        <w:rPr>
          <w:rFonts w:hint="eastAsia"/>
          <w:color w:val="auto"/>
          <w:highlight w:val="none"/>
          <w:lang w:eastAsia="zh-Hans"/>
        </w:rPr>
        <w:t>万元，不涉及</w:t>
      </w:r>
      <w:r>
        <w:rPr>
          <w:rFonts w:hint="eastAsia"/>
          <w:color w:val="auto"/>
          <w:highlight w:val="none"/>
        </w:rPr>
        <w:t>事前绩效评估和风险评估。</w:t>
      </w:r>
    </w:p>
    <w:p w14:paraId="6259BD4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58DB03A2">
      <w:pPr>
        <w:pStyle w:val="2"/>
        <w:ind w:firstLine="562"/>
        <w:rPr>
          <w:color w:val="auto"/>
          <w:highlight w:val="none"/>
        </w:rPr>
      </w:pPr>
      <w:r>
        <w:rPr>
          <w:rFonts w:hint="eastAsia"/>
          <w:color w:val="auto"/>
          <w:highlight w:val="none"/>
        </w:rPr>
        <w:t>2.绩效目标情况分析</w:t>
      </w:r>
    </w:p>
    <w:p w14:paraId="620BDFAF">
      <w:pPr>
        <w:ind w:firstLine="562"/>
        <w:rPr>
          <w:b/>
          <w:bCs/>
          <w:color w:val="auto"/>
          <w:highlight w:val="none"/>
        </w:rPr>
      </w:pPr>
      <w:r>
        <w:rPr>
          <w:rFonts w:hint="eastAsia"/>
          <w:b/>
          <w:bCs/>
          <w:color w:val="auto"/>
          <w:highlight w:val="none"/>
        </w:rPr>
        <w:t>（1）绩效目标合理性</w:t>
      </w:r>
    </w:p>
    <w:p w14:paraId="542EE128">
      <w:pPr>
        <w:ind w:firstLine="560"/>
        <w:rPr>
          <w:rFonts w:hint="eastAsia"/>
          <w:color w:val="auto"/>
          <w:highlight w:val="none"/>
        </w:rPr>
      </w:pPr>
      <w:r>
        <w:rPr>
          <w:rFonts w:hint="eastAsia"/>
          <w:color w:val="auto"/>
          <w:highlight w:val="none"/>
        </w:rPr>
        <w:t>本项目已设置年度绩效目标，具体内容为“2023年中央支出地方公共文化服务体系建设补助资金用于维护模拟发射机1部，数字发射机2部日常维护，实现各发射台站按规定完整转播好中央广播电视节目，做到“满功率，满调幅度、满时间”安全播出，巩固中央广播电视节目无线覆盖成果，进一步提升广播电视公共服务水平和质量，保障城乡居民听好广播、看好电视，丰富县域内居民群众的业余文化生活。本项目实际工作为：1</w:t>
      </w:r>
      <w:r>
        <w:rPr>
          <w:rFonts w:hint="eastAsia"/>
          <w:color w:val="auto"/>
          <w:highlight w:val="none"/>
          <w:lang w:val="en-US" w:eastAsia="zh-CN"/>
        </w:rPr>
        <w:t>.截止</w:t>
      </w:r>
      <w:r>
        <w:rPr>
          <w:rFonts w:hint="eastAsia"/>
          <w:color w:val="auto"/>
          <w:highlight w:val="none"/>
        </w:rPr>
        <w:t>2023年12月，</w:t>
      </w:r>
      <w:r>
        <w:rPr>
          <w:rFonts w:hint="eastAsia"/>
          <w:color w:val="auto"/>
          <w:highlight w:val="none"/>
          <w:lang w:eastAsia="zh-CN"/>
        </w:rPr>
        <w:t>经费已完成</w:t>
      </w:r>
      <w:r>
        <w:rPr>
          <w:rFonts w:hint="eastAsia"/>
          <w:color w:val="auto"/>
          <w:highlight w:val="none"/>
        </w:rPr>
        <w:t>维护模拟发射机1部，数字发射机2部</w:t>
      </w:r>
      <w:r>
        <w:rPr>
          <w:rFonts w:hint="eastAsia"/>
          <w:color w:val="auto"/>
          <w:highlight w:val="none"/>
          <w:lang w:eastAsia="zh-CN"/>
        </w:rPr>
        <w:t>经费</w:t>
      </w:r>
      <w:r>
        <w:rPr>
          <w:rFonts w:hint="eastAsia"/>
          <w:color w:val="auto"/>
          <w:highlight w:val="none"/>
        </w:rPr>
        <w:t>50.56万元，实现各发射台站按规定完整</w:t>
      </w:r>
      <w:r>
        <w:rPr>
          <w:rFonts w:hint="eastAsia"/>
          <w:color w:val="auto"/>
          <w:highlight w:val="none"/>
          <w:lang w:eastAsia="zh-CN"/>
        </w:rPr>
        <w:t>，</w:t>
      </w:r>
      <w:r>
        <w:rPr>
          <w:rFonts w:hint="eastAsia"/>
          <w:color w:val="auto"/>
          <w:highlight w:val="none"/>
        </w:rPr>
        <w:t>巩固中央广播电视节目无线覆盖成果，进一步提升广播电视公共服务水平和质量，保障城乡居民听好广播、看好电视，丰富县域内居民群众的业余文化生活。县域内收看电视节目群众满意度达90%。</w:t>
      </w:r>
    </w:p>
    <w:p w14:paraId="77CC4A01">
      <w:pPr>
        <w:ind w:firstLine="560"/>
        <w:rPr>
          <w:color w:val="auto"/>
          <w:highlight w:val="none"/>
          <w:lang w:eastAsia="zh-Hans"/>
        </w:rPr>
      </w:pPr>
      <w:r>
        <w:rPr>
          <w:rFonts w:hint="eastAsia"/>
          <w:color w:val="auto"/>
          <w:highlight w:val="none"/>
        </w:rPr>
        <w:t>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按照绩效目标完成数量指标、质量指标、时效指标、成本指标，有效保障了</w:t>
      </w:r>
      <w:r>
        <w:rPr>
          <w:rFonts w:hint="eastAsia"/>
          <w:color w:val="auto"/>
          <w:highlight w:val="none"/>
        </w:rPr>
        <w:t>各族群众精神文化需求，促进社会和谐稳定的成效</w:t>
      </w:r>
      <w:r>
        <w:rPr>
          <w:rFonts w:hint="eastAsia"/>
          <w:color w:val="auto"/>
          <w:highlight w:val="none"/>
          <w:lang w:eastAsia="zh-Hans"/>
        </w:rPr>
        <w:t>，</w:t>
      </w:r>
      <w:r>
        <w:rPr>
          <w:rFonts w:hint="eastAsia"/>
          <w:color w:val="auto"/>
          <w:highlight w:val="none"/>
          <w:lang w:eastAsia="zh-CN"/>
        </w:rPr>
        <w:t>按时完成</w:t>
      </w:r>
      <w:r>
        <w:rPr>
          <w:rFonts w:hint="eastAsia"/>
          <w:color w:val="auto"/>
          <w:highlight w:val="none"/>
          <w:lang w:eastAsia="zh-Hans"/>
        </w:rPr>
        <w:t>年度绩效目标，预期产出效益和效果符合正常的业绩水平。</w:t>
      </w:r>
    </w:p>
    <w:p w14:paraId="3BA4AC79">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466A1D39">
      <w:pPr>
        <w:ind w:firstLine="562"/>
        <w:rPr>
          <w:b/>
          <w:bCs/>
          <w:color w:val="auto"/>
          <w:highlight w:val="none"/>
        </w:rPr>
      </w:pPr>
      <w:r>
        <w:rPr>
          <w:rFonts w:hint="eastAsia"/>
          <w:b/>
          <w:bCs/>
          <w:color w:val="auto"/>
          <w:highlight w:val="none"/>
        </w:rPr>
        <w:t>（2）绩效指标明确性</w:t>
      </w:r>
    </w:p>
    <w:p w14:paraId="3C48B4AD">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10</w:t>
      </w:r>
      <w:r>
        <w:rPr>
          <w:rFonts w:hint="eastAsia"/>
          <w:color w:val="auto"/>
          <w:highlight w:val="none"/>
          <w:lang w:eastAsia="zh-Hans"/>
        </w:rPr>
        <w:t>个，定性指标</w:t>
      </w:r>
      <w:r>
        <w:rPr>
          <w:rFonts w:hint="eastAsia"/>
          <w:color w:val="auto"/>
          <w:highlight w:val="none"/>
          <w:lang w:val="en-US" w:eastAsia="zh-CN"/>
        </w:rPr>
        <w:t>10</w:t>
      </w:r>
      <w:r>
        <w:rPr>
          <w:rFonts w:hint="eastAsia"/>
          <w:color w:val="auto"/>
          <w:highlight w:val="none"/>
          <w:lang w:eastAsia="zh-Hans"/>
        </w:rPr>
        <w:t>个，指标量化率为</w:t>
      </w:r>
      <w:r>
        <w:rPr>
          <w:rFonts w:hint="eastAsia"/>
          <w:color w:val="auto"/>
          <w:highlight w:val="none"/>
          <w:lang w:val="en-US" w:eastAsia="zh-CN"/>
        </w:rPr>
        <w:t>100</w:t>
      </w:r>
      <w:r>
        <w:rPr>
          <w:rFonts w:hint="eastAsia"/>
          <w:color w:val="auto"/>
          <w:highlight w:val="none"/>
          <w:lang w:eastAsia="zh-Hans"/>
        </w:rPr>
        <w:t>%，量化率达</w:t>
      </w:r>
      <w:r>
        <w:rPr>
          <w:rFonts w:hint="eastAsia"/>
          <w:color w:val="auto"/>
          <w:highlight w:val="none"/>
          <w:lang w:val="en-US" w:eastAsia="zh-CN"/>
        </w:rPr>
        <w:t>100</w:t>
      </w:r>
      <w:r>
        <w:rPr>
          <w:rFonts w:hint="eastAsia"/>
          <w:color w:val="auto"/>
          <w:highlight w:val="none"/>
          <w:lang w:eastAsia="zh-Hans"/>
        </w:rPr>
        <w:t>%以上</w:t>
      </w:r>
      <w:r>
        <w:rPr>
          <w:rFonts w:hint="eastAsia"/>
          <w:color w:val="auto"/>
          <w:highlight w:val="none"/>
        </w:rPr>
        <w:t>。</w:t>
      </w:r>
    </w:p>
    <w:p w14:paraId="6BAEE2D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15F4D61D">
      <w:pPr>
        <w:pStyle w:val="2"/>
        <w:ind w:firstLine="562"/>
        <w:rPr>
          <w:color w:val="auto"/>
          <w:highlight w:val="none"/>
        </w:rPr>
      </w:pPr>
      <w:r>
        <w:rPr>
          <w:rFonts w:hint="eastAsia"/>
          <w:color w:val="auto"/>
          <w:highlight w:val="none"/>
        </w:rPr>
        <w:t>3.资金投入情况分析</w:t>
      </w:r>
    </w:p>
    <w:p w14:paraId="32EEAF23">
      <w:pPr>
        <w:ind w:firstLine="562"/>
        <w:rPr>
          <w:b/>
          <w:bCs/>
          <w:color w:val="auto"/>
          <w:highlight w:val="none"/>
          <w:lang w:eastAsia="zh-Hans" w:bidi="ar"/>
        </w:rPr>
      </w:pPr>
      <w:r>
        <w:rPr>
          <w:rFonts w:hint="eastAsia"/>
          <w:b/>
          <w:bCs/>
          <w:color w:val="auto"/>
          <w:highlight w:val="none"/>
          <w:lang w:eastAsia="zh-Hans" w:bidi="ar"/>
        </w:rPr>
        <w:t>（1）预算编制科学性</w:t>
      </w:r>
    </w:p>
    <w:p w14:paraId="0BBF072B">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CN" w:bidi="ar"/>
        </w:rPr>
        <w:t>预算编制通过市场调查询价</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41010E92">
      <w:pPr>
        <w:ind w:firstLine="560"/>
        <w:rPr>
          <w:rFonts w:hint="eastAsia"/>
          <w:color w:val="auto"/>
          <w:highlight w:val="none"/>
          <w:lang w:eastAsia="zh-Hans" w:bidi="ar"/>
        </w:rPr>
      </w:pPr>
      <w:r>
        <w:rPr>
          <w:rFonts w:hint="eastAsia"/>
          <w:color w:val="auto"/>
          <w:highlight w:val="none"/>
          <w:lang w:eastAsia="zh-Hans" w:bidi="ar"/>
        </w:rPr>
        <w:t>预算申请内容为</w:t>
      </w:r>
      <w:r>
        <w:rPr>
          <w:rFonts w:hint="eastAsia"/>
          <w:color w:val="auto"/>
          <w:highlight w:val="none"/>
        </w:rPr>
        <w:t>2023年中央支出地方公共文化服务体系建设补助资金用于维护模拟发射机1部，数字发射机2部日常维护，实现各发射台站按规定完整转播好中央广播电视节目，做到“满功率，满调幅度、满时间”安全播出</w:t>
      </w:r>
      <w:r>
        <w:rPr>
          <w:rFonts w:hint="eastAsia"/>
          <w:color w:val="auto"/>
          <w:highlight w:val="none"/>
          <w:lang w:eastAsia="zh-CN"/>
        </w:rPr>
        <w:t>；</w:t>
      </w:r>
      <w:r>
        <w:rPr>
          <w:rFonts w:hint="eastAsia"/>
          <w:color w:val="auto"/>
          <w:highlight w:val="none"/>
        </w:rPr>
        <w:t>巩固中央广播电视节目无线覆盖成果，进一步提升广播电视公共服务水平和质量，保障城乡居民听好广播、看好电视，丰富县域内居民群众的业余文化生活</w:t>
      </w:r>
      <w:r>
        <w:rPr>
          <w:rFonts w:hint="eastAsia"/>
          <w:color w:val="auto"/>
          <w:highlight w:val="none"/>
          <w:lang w:eastAsia="zh-Hans" w:bidi="ar"/>
        </w:rPr>
        <w:t>，</w:t>
      </w:r>
    </w:p>
    <w:p w14:paraId="518811A9">
      <w:pPr>
        <w:ind w:firstLine="560"/>
        <w:rPr>
          <w:color w:val="auto"/>
          <w:highlight w:val="none"/>
          <w:lang w:bidi="ar"/>
        </w:rPr>
      </w:pPr>
      <w:r>
        <w:rPr>
          <w:rFonts w:hint="eastAsia"/>
          <w:color w:val="auto"/>
          <w:highlight w:val="none"/>
          <w:lang w:eastAsia="zh-Hans" w:bidi="ar"/>
        </w:rPr>
        <w:t>项目实际内容为</w:t>
      </w:r>
      <w:r>
        <w:rPr>
          <w:rFonts w:hint="eastAsia"/>
          <w:color w:val="auto"/>
          <w:highlight w:val="none"/>
        </w:rPr>
        <w:t>2023年中央支出地方公共文化服务体系建设补助资金用于维护模拟发射机1部，数字发射机2部日常维护，实现各发射台站按规定完整转播好中央广播电视节目，做到“满功率，满调幅度、满时间”安全播出，巩固中央广播电视节目无线覆盖成果，进一步提升广播电视公共服务水平和质量，保障城乡居民听好广播、看好电视，丰富县域内居民群众的业余文化生活</w:t>
      </w:r>
      <w:r>
        <w:rPr>
          <w:rFonts w:hint="eastAsia"/>
          <w:color w:val="auto"/>
          <w:highlight w:val="none"/>
          <w:lang w:eastAsia="zh-CN"/>
        </w:rPr>
        <w:t>，</w:t>
      </w:r>
      <w:r>
        <w:rPr>
          <w:rFonts w:hint="eastAsia"/>
          <w:color w:val="auto"/>
          <w:highlight w:val="none"/>
        </w:rPr>
        <w:t>县域内收看电视节目群众满意度</w:t>
      </w:r>
      <w:r>
        <w:rPr>
          <w:rFonts w:hint="eastAsia"/>
          <w:color w:val="auto"/>
          <w:highlight w:val="none"/>
          <w:lang w:val="en-US" w:eastAsia="zh-CN"/>
        </w:rPr>
        <w:t>90%</w:t>
      </w:r>
      <w:r>
        <w:rPr>
          <w:rFonts w:hint="eastAsia"/>
          <w:color w:val="auto"/>
          <w:highlight w:val="none"/>
          <w:lang w:bidi="ar"/>
        </w:rPr>
        <w:t>。</w:t>
      </w:r>
      <w:r>
        <w:rPr>
          <w:rFonts w:hint="eastAsia"/>
          <w:color w:val="auto"/>
          <w:highlight w:val="none"/>
          <w:lang w:eastAsia="zh-Hans" w:bidi="ar"/>
        </w:rPr>
        <w:t>预算申请与《关于</w:t>
      </w:r>
      <w:r>
        <w:rPr>
          <w:rFonts w:hint="eastAsia"/>
          <w:color w:val="auto"/>
          <w:highlight w:val="none"/>
          <w:lang w:bidi="ar"/>
        </w:rPr>
        <w:t>申请</w:t>
      </w:r>
      <w:r>
        <w:rPr>
          <w:rFonts w:hint="eastAsia"/>
          <w:color w:val="auto"/>
          <w:highlight w:val="none"/>
          <w:lang w:val="en-US" w:eastAsia="zh-CN" w:bidi="ar"/>
        </w:rPr>
        <w:t>2023年</w:t>
      </w:r>
      <w:r>
        <w:rPr>
          <w:rFonts w:hint="eastAsia"/>
          <w:color w:val="auto"/>
          <w:highlight w:val="none"/>
          <w:lang w:bidi="ar"/>
        </w:rPr>
        <w:t>中央支出地方公共文化服务体系建设补助资金项目实施方案</w:t>
      </w:r>
      <w:r>
        <w:rPr>
          <w:rFonts w:hint="eastAsia"/>
          <w:color w:val="auto"/>
          <w:highlight w:val="none"/>
          <w:lang w:eastAsia="zh-Hans" w:bidi="ar"/>
        </w:rPr>
        <w:t>》中涉及的项目内容匹配</w:t>
      </w:r>
      <w:r>
        <w:rPr>
          <w:rFonts w:hint="eastAsia"/>
          <w:color w:val="auto"/>
          <w:highlight w:val="none"/>
          <w:lang w:bidi="ar"/>
        </w:rPr>
        <w:t>；</w:t>
      </w:r>
    </w:p>
    <w:p w14:paraId="3D78E564">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50.56</w:t>
      </w:r>
      <w:r>
        <w:rPr>
          <w:rFonts w:hint="eastAsia"/>
          <w:color w:val="auto"/>
          <w:highlight w:val="none"/>
        </w:rPr>
        <w:t>万元，我单位在预算申请中严格按照单位标准和数量进行核算，其中：单位标准为</w:t>
      </w:r>
      <w:r>
        <w:rPr>
          <w:rFonts w:hint="eastAsia"/>
          <w:color w:val="auto"/>
          <w:highlight w:val="none"/>
          <w:lang w:val="en-US" w:eastAsia="zh-CN"/>
        </w:rPr>
        <w:t>50.56</w:t>
      </w:r>
      <w:r>
        <w:rPr>
          <w:rFonts w:hint="eastAsia"/>
          <w:color w:val="auto"/>
          <w:highlight w:val="none"/>
        </w:rPr>
        <w:t>万元，数量为</w:t>
      </w:r>
      <w:r>
        <w:rPr>
          <w:rFonts w:hint="eastAsia"/>
          <w:color w:val="auto"/>
          <w:highlight w:val="none"/>
          <w:lang w:val="en-US" w:eastAsia="zh-CN"/>
        </w:rPr>
        <w:t>50.56</w:t>
      </w:r>
      <w:r>
        <w:rPr>
          <w:rFonts w:hint="eastAsia"/>
          <w:color w:val="auto"/>
          <w:highlight w:val="none"/>
        </w:rPr>
        <w:t>万元。本项目预算额度测算依据充分，严格按照标准编制，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15FAAEE3">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33F79DE8">
      <w:pPr>
        <w:ind w:firstLine="562"/>
        <w:rPr>
          <w:b/>
          <w:bCs/>
          <w:color w:val="auto"/>
          <w:highlight w:val="none"/>
        </w:rPr>
      </w:pPr>
      <w:r>
        <w:rPr>
          <w:rFonts w:hint="eastAsia"/>
          <w:b/>
          <w:bCs/>
          <w:color w:val="auto"/>
          <w:highlight w:val="none"/>
        </w:rPr>
        <w:t>（2）资金分配合理性</w:t>
      </w:r>
    </w:p>
    <w:p w14:paraId="352A394B">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rPr>
        <w:t>2023年中央支出地方公共文化服务体系建设补助</w:t>
      </w:r>
      <w:r>
        <w:rPr>
          <w:rFonts w:hint="eastAsia"/>
          <w:color w:val="auto"/>
          <w:highlight w:val="none"/>
          <w:lang w:bidi="ar"/>
        </w:rPr>
        <w:t>资金项目资金的请示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rPr>
        <w:t>2023年中央支出地方公共文化服务体系建设补助资</w:t>
      </w:r>
      <w:r>
        <w:rPr>
          <w:rFonts w:hint="eastAsia"/>
          <w:color w:val="auto"/>
          <w:highlight w:val="none"/>
          <w:lang w:bidi="ar"/>
        </w:rPr>
        <w:t>金项目实施方案》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rPr>
        <w:t>2023年中央支出地方公共文化服务体系建设补助</w:t>
      </w:r>
      <w:r>
        <w:rPr>
          <w:rFonts w:hint="eastAsia"/>
          <w:color w:val="auto"/>
          <w:highlight w:val="none"/>
          <w:lang w:bidi="ar"/>
        </w:rPr>
        <w:t>资金下达文件》文件显示，本项目实际到位资金</w:t>
      </w:r>
      <w:r>
        <w:rPr>
          <w:rFonts w:hint="eastAsia"/>
          <w:color w:val="auto"/>
          <w:highlight w:val="none"/>
          <w:lang w:val="en-US" w:eastAsia="zh-CN" w:bidi="ar"/>
        </w:rPr>
        <w:t>50.56</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04EB8E6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779B08CD">
      <w:pPr>
        <w:pStyle w:val="4"/>
        <w:ind w:firstLine="643"/>
        <w:rPr>
          <w:color w:val="auto"/>
          <w:highlight w:val="none"/>
        </w:rPr>
      </w:pPr>
      <w:r>
        <w:rPr>
          <w:rFonts w:hint="eastAsia"/>
          <w:color w:val="auto"/>
          <w:highlight w:val="none"/>
        </w:rPr>
        <w:t>（二）项目过程情况</w:t>
      </w:r>
    </w:p>
    <w:p w14:paraId="16F43D71">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41526E6">
      <w:pPr>
        <w:pStyle w:val="2"/>
        <w:ind w:firstLine="562"/>
        <w:rPr>
          <w:color w:val="auto"/>
          <w:highlight w:val="none"/>
        </w:rPr>
      </w:pPr>
      <w:r>
        <w:rPr>
          <w:rFonts w:hint="eastAsia"/>
          <w:color w:val="auto"/>
          <w:highlight w:val="none"/>
        </w:rPr>
        <w:t>1.资金管理情况分析</w:t>
      </w:r>
    </w:p>
    <w:p w14:paraId="09DA5C19">
      <w:pPr>
        <w:ind w:firstLine="562"/>
        <w:rPr>
          <w:b/>
          <w:bCs/>
          <w:color w:val="auto"/>
          <w:highlight w:val="none"/>
        </w:rPr>
      </w:pPr>
      <w:r>
        <w:rPr>
          <w:rFonts w:hint="eastAsia"/>
          <w:b/>
          <w:bCs/>
          <w:color w:val="auto"/>
          <w:highlight w:val="none"/>
        </w:rPr>
        <w:t>（1）资金到位率</w:t>
      </w:r>
    </w:p>
    <w:p w14:paraId="49C46FF4">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50.56</w:t>
      </w:r>
      <w:r>
        <w:rPr>
          <w:rFonts w:hint="eastAsia"/>
          <w:color w:val="auto"/>
          <w:highlight w:val="none"/>
        </w:rPr>
        <w:t>万元，其中：本级财政安排资金</w:t>
      </w:r>
      <w:r>
        <w:rPr>
          <w:rFonts w:hint="eastAsia"/>
          <w:color w:val="auto"/>
          <w:highlight w:val="none"/>
          <w:lang w:val="en-US" w:eastAsia="zh-CN"/>
        </w:rPr>
        <w:t>50.56</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50.56</w:t>
      </w:r>
      <w:r>
        <w:rPr>
          <w:rFonts w:hint="eastAsia"/>
          <w:color w:val="auto"/>
          <w:highlight w:val="none"/>
        </w:rPr>
        <w:t>万元，资金到位率=（实际到位资金/预算资金）×100%=（</w:t>
      </w:r>
      <w:r>
        <w:rPr>
          <w:rFonts w:hint="eastAsia"/>
          <w:color w:val="auto"/>
          <w:highlight w:val="none"/>
          <w:lang w:val="en-US" w:eastAsia="zh-CN"/>
        </w:rPr>
        <w:t>30</w:t>
      </w:r>
      <w:r>
        <w:rPr>
          <w:rFonts w:hint="eastAsia"/>
          <w:color w:val="auto"/>
          <w:highlight w:val="none"/>
        </w:rPr>
        <w:t>/</w:t>
      </w:r>
      <w:r>
        <w:rPr>
          <w:rFonts w:hint="eastAsia"/>
          <w:color w:val="auto"/>
          <w:highlight w:val="none"/>
          <w:lang w:val="en-US" w:eastAsia="zh-CN"/>
        </w:rPr>
        <w:t>30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296BF7B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7A63ECF9">
      <w:pPr>
        <w:ind w:firstLine="562"/>
        <w:rPr>
          <w:color w:val="auto"/>
          <w:highlight w:val="none"/>
        </w:rPr>
      </w:pPr>
      <w:r>
        <w:rPr>
          <w:rFonts w:hint="eastAsia"/>
          <w:b/>
          <w:bCs/>
          <w:color w:val="auto"/>
          <w:highlight w:val="none"/>
        </w:rPr>
        <w:t>（2）预算执行率</w:t>
      </w:r>
    </w:p>
    <w:p w14:paraId="08A1962F">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50.56</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50.54</w:t>
      </w:r>
      <w:r>
        <w:rPr>
          <w:rFonts w:hint="eastAsia"/>
          <w:color w:val="auto"/>
          <w:highlight w:val="none"/>
        </w:rPr>
        <w:t>/</w:t>
      </w:r>
      <w:r>
        <w:rPr>
          <w:rFonts w:hint="eastAsia"/>
          <w:color w:val="auto"/>
          <w:highlight w:val="none"/>
          <w:lang w:val="en-US" w:eastAsia="zh-CN"/>
        </w:rPr>
        <w:t>50.56</w:t>
      </w:r>
      <w:r>
        <w:rPr>
          <w:rFonts w:hint="eastAsia"/>
          <w:color w:val="auto"/>
          <w:highlight w:val="none"/>
        </w:rPr>
        <w:t>）*100%=</w:t>
      </w:r>
      <w:r>
        <w:rPr>
          <w:rFonts w:hint="eastAsia"/>
          <w:color w:val="auto"/>
          <w:highlight w:val="none"/>
          <w:lang w:val="en-US" w:eastAsia="zh-CN"/>
        </w:rPr>
        <w:t>99.96</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99.96</w:t>
      </w:r>
      <w:r>
        <w:rPr>
          <w:rFonts w:hint="eastAsia"/>
          <w:color w:val="auto"/>
          <w:highlight w:val="none"/>
        </w:rPr>
        <w:t>%*</w:t>
      </w:r>
      <w:r>
        <w:rPr>
          <w:rFonts w:hint="eastAsia"/>
          <w:color w:val="auto"/>
          <w:highlight w:val="none"/>
          <w:lang w:val="en-US" w:eastAsia="zh-CN"/>
        </w:rPr>
        <w:t>7</w:t>
      </w:r>
      <w:r>
        <w:rPr>
          <w:rFonts w:hint="eastAsia"/>
          <w:color w:val="auto"/>
          <w:highlight w:val="none"/>
        </w:rPr>
        <w:t>=</w:t>
      </w:r>
      <w:r>
        <w:rPr>
          <w:rFonts w:hint="eastAsia"/>
          <w:color w:val="auto"/>
          <w:highlight w:val="none"/>
          <w:lang w:val="en-US" w:eastAsia="zh-CN"/>
        </w:rPr>
        <w:t>7</w:t>
      </w:r>
      <w:r>
        <w:rPr>
          <w:rFonts w:hint="eastAsia"/>
          <w:color w:val="auto"/>
          <w:highlight w:val="none"/>
          <w:lang w:eastAsia="zh-Hans"/>
        </w:rPr>
        <w:t>分。</w:t>
      </w:r>
    </w:p>
    <w:p w14:paraId="10A7B57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lang w:val="en-US" w:eastAsia="zh-CN"/>
        </w:rPr>
        <w:t>10</w:t>
      </w:r>
      <w:r>
        <w:rPr>
          <w:rFonts w:hint="eastAsia"/>
          <w:color w:val="auto"/>
          <w:highlight w:val="none"/>
          <w:lang w:eastAsia="zh-Hans"/>
        </w:rPr>
        <w:t>分，根据评分标准得</w:t>
      </w:r>
      <w:r>
        <w:rPr>
          <w:rFonts w:hint="eastAsia"/>
          <w:color w:val="auto"/>
          <w:highlight w:val="none"/>
          <w:lang w:val="en-US" w:eastAsia="zh-CN"/>
        </w:rPr>
        <w:t>10</w:t>
      </w:r>
      <w:r>
        <w:rPr>
          <w:rFonts w:hint="eastAsia"/>
          <w:color w:val="auto"/>
          <w:highlight w:val="none"/>
          <w:lang w:eastAsia="zh-Hans"/>
        </w:rPr>
        <w:t>分</w:t>
      </w:r>
      <w:r>
        <w:rPr>
          <w:rFonts w:hint="eastAsia"/>
          <w:color w:val="auto"/>
          <w:highlight w:val="none"/>
        </w:rPr>
        <w:t>，本项目资金分配合理。</w:t>
      </w:r>
    </w:p>
    <w:p w14:paraId="2C226329">
      <w:pPr>
        <w:ind w:firstLine="562"/>
        <w:rPr>
          <w:b/>
          <w:bCs/>
          <w:color w:val="auto"/>
          <w:highlight w:val="none"/>
        </w:rPr>
      </w:pPr>
      <w:r>
        <w:rPr>
          <w:rFonts w:hint="eastAsia"/>
          <w:b/>
          <w:bCs/>
          <w:color w:val="auto"/>
          <w:highlight w:val="none"/>
        </w:rPr>
        <w:t>（3）资金使用合规性</w:t>
      </w:r>
    </w:p>
    <w:p w14:paraId="21D1A936">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融媒体中心</w:t>
      </w:r>
      <w:r>
        <w:rPr>
          <w:color w:val="auto"/>
          <w:highlight w:val="none"/>
        </w:rPr>
        <w:t>资金管理办法》</w:t>
      </w:r>
      <w:r>
        <w:rPr>
          <w:rFonts w:hint="eastAsia"/>
          <w:color w:val="auto"/>
          <w:highlight w:val="none"/>
          <w:lang w:eastAsia="zh-CN"/>
        </w:rPr>
        <w:t>《中央支出地方公共文化服务体系建设补助</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5C585C4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545F6D24">
      <w:pPr>
        <w:pStyle w:val="2"/>
        <w:ind w:firstLine="562"/>
        <w:rPr>
          <w:color w:val="auto"/>
          <w:highlight w:val="none"/>
        </w:rPr>
      </w:pPr>
      <w:r>
        <w:rPr>
          <w:rFonts w:hint="eastAsia"/>
          <w:color w:val="auto"/>
          <w:highlight w:val="none"/>
        </w:rPr>
        <w:t>2.组织实施情况分析</w:t>
      </w:r>
    </w:p>
    <w:p w14:paraId="38E381EB">
      <w:pPr>
        <w:ind w:firstLine="562"/>
        <w:rPr>
          <w:b/>
          <w:bCs/>
          <w:color w:val="auto"/>
          <w:highlight w:val="none"/>
        </w:rPr>
      </w:pPr>
      <w:r>
        <w:rPr>
          <w:rFonts w:hint="eastAsia"/>
          <w:b/>
          <w:bCs/>
          <w:color w:val="auto"/>
          <w:highlight w:val="none"/>
        </w:rPr>
        <w:t>（1）管理制度健全性</w:t>
      </w:r>
    </w:p>
    <w:p w14:paraId="39C5580A">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融媒体中心</w:t>
      </w:r>
      <w:r>
        <w:rPr>
          <w:rFonts w:hint="eastAsia"/>
          <w:color w:val="auto"/>
          <w:highlight w:val="none"/>
        </w:rPr>
        <w:t>资金管理办法》《</w:t>
      </w:r>
      <w:r>
        <w:rPr>
          <w:rFonts w:hint="eastAsia"/>
          <w:color w:val="auto"/>
          <w:highlight w:val="none"/>
          <w:lang w:eastAsia="zh-CN"/>
        </w:rPr>
        <w:t>融媒体中心</w:t>
      </w:r>
      <w:r>
        <w:rPr>
          <w:rFonts w:hint="eastAsia"/>
          <w:color w:val="auto"/>
          <w:highlight w:val="none"/>
        </w:rPr>
        <w:t>收支业务管理制度》《</w:t>
      </w:r>
      <w:r>
        <w:rPr>
          <w:rFonts w:hint="eastAsia"/>
          <w:color w:val="auto"/>
          <w:highlight w:val="none"/>
          <w:lang w:eastAsia="zh-CN"/>
        </w:rPr>
        <w:t>融媒体中心</w:t>
      </w:r>
      <w:r>
        <w:rPr>
          <w:rFonts w:hint="eastAsia"/>
          <w:color w:val="auto"/>
          <w:highlight w:val="none"/>
        </w:rPr>
        <w:t>政府采购业务管理制度》《</w:t>
      </w:r>
      <w:r>
        <w:rPr>
          <w:rFonts w:hint="eastAsia"/>
          <w:color w:val="auto"/>
          <w:highlight w:val="none"/>
          <w:lang w:eastAsia="zh-CN"/>
        </w:rPr>
        <w:t>融媒体中心</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48618C6A">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32F1993">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245F5CCD">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，项目启动实施后，为了加快本项目的实施，成立了2023年中央支出地方公共文化服务体系建设补助资金项目工作领导小组，由</w:t>
      </w:r>
      <w:r>
        <w:rPr>
          <w:rFonts w:hint="eastAsia"/>
          <w:color w:val="auto"/>
          <w:highlight w:val="none"/>
          <w:lang w:eastAsia="zh-CN"/>
        </w:rPr>
        <w:t>人民挑战办主任郝玉</w:t>
      </w:r>
      <w:r>
        <w:rPr>
          <w:rFonts w:hint="eastAsia"/>
          <w:color w:val="auto"/>
          <w:highlight w:val="none"/>
        </w:rPr>
        <w:t>任组长，负责项目的组织工作；</w:t>
      </w:r>
      <w:r>
        <w:rPr>
          <w:rFonts w:hint="eastAsia"/>
          <w:color w:val="auto"/>
          <w:highlight w:val="none"/>
          <w:lang w:eastAsia="zh-CN"/>
        </w:rPr>
        <w:t>和鑫</w:t>
      </w:r>
      <w:r>
        <w:rPr>
          <w:rFonts w:hint="eastAsia"/>
          <w:color w:val="auto"/>
          <w:highlight w:val="none"/>
        </w:rPr>
        <w:t>副组长，负责项目的实施工作；组员包括：</w:t>
      </w:r>
      <w:r>
        <w:rPr>
          <w:rFonts w:hint="eastAsia"/>
          <w:color w:val="auto"/>
          <w:highlight w:val="none"/>
          <w:lang w:eastAsia="zh-CN"/>
        </w:rPr>
        <w:t>郭丽荣</w:t>
      </w:r>
      <w:r>
        <w:rPr>
          <w:rFonts w:hint="eastAsia"/>
          <w:color w:val="auto"/>
          <w:highlight w:val="none"/>
        </w:rPr>
        <w:t>，主要负责项目监督管理、验收以及资金核拨等工作。</w:t>
      </w:r>
    </w:p>
    <w:p w14:paraId="5A0E564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7BE1A740">
      <w:pPr>
        <w:pStyle w:val="4"/>
        <w:ind w:left="560" w:leftChars="200" w:firstLine="0" w:firstLineChars="0"/>
        <w:rPr>
          <w:color w:val="auto"/>
          <w:highlight w:val="none"/>
        </w:rPr>
      </w:pPr>
      <w:r>
        <w:rPr>
          <w:rFonts w:hint="eastAsia"/>
          <w:color w:val="auto"/>
          <w:highlight w:val="none"/>
        </w:rPr>
        <w:t>（三）项目产出情况</w:t>
      </w:r>
    </w:p>
    <w:p w14:paraId="0FAAE02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6个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1B818DE">
      <w:pPr>
        <w:pStyle w:val="2"/>
        <w:ind w:firstLine="562"/>
        <w:rPr>
          <w:color w:val="auto"/>
          <w:highlight w:val="none"/>
        </w:rPr>
      </w:pPr>
      <w:r>
        <w:rPr>
          <w:rFonts w:hint="eastAsia"/>
          <w:color w:val="auto"/>
          <w:highlight w:val="none"/>
        </w:rPr>
        <w:t>1.数量指标完成情况分析</w:t>
      </w:r>
    </w:p>
    <w:p w14:paraId="7CD03FB9">
      <w:pPr>
        <w:ind w:firstLine="560"/>
        <w:rPr>
          <w:rFonts w:hint="eastAsia"/>
          <w:color w:val="auto"/>
          <w:highlight w:val="none"/>
        </w:rPr>
      </w:pPr>
      <w:r>
        <w:rPr>
          <w:rFonts w:hint="eastAsia"/>
          <w:color w:val="auto"/>
          <w:highlight w:val="none"/>
          <w:lang w:val="en-US" w:eastAsia="zh-CN"/>
        </w:rPr>
        <w:t>“模拟发射机维护数量”指标，预期指标值为</w:t>
      </w:r>
      <w:r>
        <w:rPr>
          <w:rFonts w:hint="eastAsia" w:ascii="宋体" w:hAnsi="宋体" w:eastAsia="宋体" w:cs="宋体"/>
          <w:color w:val="auto"/>
          <w:highlight w:val="none"/>
          <w:lang w:val="en-US" w:eastAsia="zh-CN"/>
        </w:rPr>
        <w:t>≧</w:t>
      </w:r>
      <w:r>
        <w:rPr>
          <w:rFonts w:hint="eastAsia"/>
          <w:color w:val="auto"/>
          <w:highlight w:val="none"/>
          <w:lang w:val="en-US" w:eastAsia="zh-CN"/>
        </w:rPr>
        <w:t>1部，</w:t>
      </w:r>
      <w:r>
        <w:rPr>
          <w:rFonts w:hint="eastAsia"/>
          <w:color w:val="auto"/>
          <w:highlight w:val="none"/>
        </w:rPr>
        <w:t>实际完成指标值为</w:t>
      </w:r>
      <w:r>
        <w:rPr>
          <w:rFonts w:hint="eastAsia"/>
          <w:color w:val="auto"/>
          <w:highlight w:val="none"/>
          <w:lang w:val="en-US" w:eastAsia="zh-CN"/>
        </w:rPr>
        <w:t>1部</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7355C8E">
      <w:pPr>
        <w:ind w:firstLine="560"/>
        <w:rPr>
          <w:rFonts w:hint="eastAsia"/>
          <w:color w:val="auto"/>
          <w:highlight w:val="none"/>
        </w:rPr>
      </w:pPr>
      <w:r>
        <w:rPr>
          <w:rFonts w:hint="eastAsia"/>
          <w:color w:val="auto"/>
          <w:highlight w:val="none"/>
          <w:lang w:val="en-US" w:eastAsia="zh-CN"/>
        </w:rPr>
        <w:t>“数字发射机维护数量”指标，预期指标值为</w:t>
      </w:r>
      <w:r>
        <w:rPr>
          <w:rFonts w:hint="eastAsia" w:ascii="宋体" w:hAnsi="宋体" w:eastAsia="宋体" w:cs="宋体"/>
          <w:color w:val="auto"/>
          <w:highlight w:val="none"/>
          <w:lang w:val="en-US" w:eastAsia="zh-CN"/>
        </w:rPr>
        <w:t>≧</w:t>
      </w:r>
      <w:r>
        <w:rPr>
          <w:rFonts w:hint="eastAsia"/>
          <w:color w:val="auto"/>
          <w:highlight w:val="none"/>
          <w:lang w:val="en-US" w:eastAsia="zh-CN"/>
        </w:rPr>
        <w:t>2部，</w:t>
      </w:r>
      <w:r>
        <w:rPr>
          <w:rFonts w:hint="eastAsia"/>
          <w:color w:val="auto"/>
          <w:highlight w:val="none"/>
        </w:rPr>
        <w:t>实际完成指标值为</w:t>
      </w:r>
      <w:r>
        <w:rPr>
          <w:rFonts w:hint="eastAsia"/>
          <w:color w:val="auto"/>
          <w:highlight w:val="none"/>
          <w:lang w:val="en-US" w:eastAsia="zh-CN"/>
        </w:rPr>
        <w:t>2部</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BF97FA9">
      <w:pPr>
        <w:pStyle w:val="2"/>
        <w:ind w:firstLine="562"/>
        <w:rPr>
          <w:rFonts w:hint="eastAsia"/>
          <w:color w:val="auto"/>
          <w:highlight w:val="none"/>
        </w:rPr>
      </w:pPr>
      <w:r>
        <w:rPr>
          <w:rFonts w:hint="eastAsia"/>
          <w:color w:val="auto"/>
          <w:highlight w:val="none"/>
        </w:rPr>
        <w:t>2.质量指标完成情况分析</w:t>
      </w:r>
    </w:p>
    <w:p w14:paraId="498BFB7E">
      <w:pPr>
        <w:ind w:firstLine="560"/>
        <w:rPr>
          <w:rFonts w:hint="eastAsia"/>
          <w:color w:val="auto"/>
          <w:highlight w:val="none"/>
        </w:rPr>
      </w:pPr>
      <w:r>
        <w:rPr>
          <w:rFonts w:hint="eastAsia"/>
          <w:color w:val="auto"/>
          <w:highlight w:val="none"/>
        </w:rPr>
        <w:t>“设备故障率”指标：预期指标值为</w:t>
      </w:r>
      <w:r>
        <w:rPr>
          <w:rFonts w:hint="eastAsia"/>
          <w:color w:val="auto"/>
          <w:highlight w:val="none"/>
          <w:lang w:eastAsia="zh-CN"/>
        </w:rPr>
        <w:t>≤</w:t>
      </w:r>
      <w:r>
        <w:rPr>
          <w:rFonts w:hint="eastAsia"/>
          <w:color w:val="auto"/>
          <w:highlight w:val="none"/>
        </w:rPr>
        <w:t>5%，实际完成指标值为5%，指标完成率为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35D7C4A">
      <w:pPr>
        <w:ind w:firstLine="560"/>
        <w:rPr>
          <w:rFonts w:hint="eastAsia"/>
          <w:color w:val="auto"/>
          <w:highlight w:val="none"/>
          <w:lang w:eastAsia="zh-CN"/>
        </w:rPr>
      </w:pPr>
      <w:r>
        <w:rPr>
          <w:rFonts w:hint="eastAsia"/>
          <w:color w:val="auto"/>
          <w:highlight w:val="none"/>
        </w:rPr>
        <w:t>“设备运行维护验收通过率”指标：预期指标值为≥95%，实际完成指标值为95%，指标完成率为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4BC6AEA">
      <w:pPr>
        <w:pStyle w:val="2"/>
        <w:ind w:firstLine="562"/>
        <w:rPr>
          <w:color w:val="auto"/>
          <w:highlight w:val="none"/>
        </w:rPr>
      </w:pPr>
      <w:r>
        <w:rPr>
          <w:rFonts w:hint="eastAsia"/>
          <w:color w:val="auto"/>
          <w:highlight w:val="none"/>
        </w:rPr>
        <w:t>3.时效指标完成情况分析</w:t>
      </w:r>
    </w:p>
    <w:p w14:paraId="051076AC">
      <w:pPr>
        <w:ind w:firstLine="560"/>
        <w:rPr>
          <w:rFonts w:hint="eastAsia"/>
          <w:color w:val="auto"/>
          <w:highlight w:val="none"/>
        </w:rPr>
      </w:pPr>
      <w:r>
        <w:rPr>
          <w:rFonts w:hint="eastAsia"/>
          <w:color w:val="auto"/>
          <w:highlight w:val="none"/>
        </w:rPr>
        <w:t>“节目播放及时率”指标：预期指标值为≥95%，实际完成指标值为95%，指标完成率为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561D28B">
      <w:pPr>
        <w:ind w:firstLine="560"/>
        <w:rPr>
          <w:rFonts w:hint="eastAsia"/>
          <w:color w:val="auto"/>
          <w:highlight w:val="none"/>
          <w:lang w:eastAsia="zh-CN"/>
        </w:rPr>
      </w:pPr>
      <w:r>
        <w:rPr>
          <w:rFonts w:hint="eastAsia"/>
          <w:color w:val="auto"/>
          <w:highlight w:val="none"/>
        </w:rPr>
        <w:t>“资金支付及时率”指标：预期指标值为≥9</w:t>
      </w:r>
      <w:r>
        <w:rPr>
          <w:rFonts w:hint="eastAsia"/>
          <w:color w:val="auto"/>
          <w:highlight w:val="none"/>
          <w:lang w:val="en-US" w:eastAsia="zh-CN"/>
        </w:rPr>
        <w:t>8</w:t>
      </w:r>
      <w:r>
        <w:rPr>
          <w:rFonts w:hint="eastAsia"/>
          <w:color w:val="auto"/>
          <w:highlight w:val="none"/>
        </w:rPr>
        <w:t>%，实际完成指标值为9</w:t>
      </w:r>
      <w:r>
        <w:rPr>
          <w:rFonts w:hint="eastAsia"/>
          <w:color w:val="auto"/>
          <w:highlight w:val="none"/>
          <w:lang w:val="en-US" w:eastAsia="zh-CN"/>
        </w:rPr>
        <w:t>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CAE0DF1">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37BD2CDB">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20</w:t>
      </w:r>
      <w:r>
        <w:rPr>
          <w:rFonts w:hint="eastAsia"/>
          <w:color w:val="auto"/>
          <w:highlight w:val="none"/>
          <w:lang w:val="zh-TW" w:eastAsia="zh-TW"/>
        </w:rPr>
        <w:t>分，实际得分</w:t>
      </w:r>
      <w:r>
        <w:rPr>
          <w:rFonts w:hint="eastAsia"/>
          <w:color w:val="auto"/>
          <w:highlight w:val="none"/>
          <w:lang w:val="en-US" w:eastAsia="zh-CN"/>
        </w:rPr>
        <w:t>20</w:t>
      </w:r>
      <w:r>
        <w:rPr>
          <w:rFonts w:hint="eastAsia"/>
          <w:color w:val="auto"/>
          <w:highlight w:val="none"/>
          <w:lang w:val="zh-TW" w:eastAsia="zh-TW"/>
        </w:rPr>
        <w:t>分</w:t>
      </w:r>
      <w:r>
        <w:rPr>
          <w:rFonts w:hint="eastAsia"/>
          <w:color w:val="auto"/>
          <w:highlight w:val="none"/>
          <w:lang w:val="zh-TW"/>
        </w:rPr>
        <w:t>。</w:t>
      </w:r>
    </w:p>
    <w:p w14:paraId="28B63340">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537AD35E">
      <w:pPr>
        <w:ind w:firstLine="560"/>
        <w:rPr>
          <w:rFonts w:hint="eastAsia"/>
          <w:color w:val="auto"/>
          <w:highlight w:val="none"/>
        </w:rPr>
      </w:pPr>
      <w:r>
        <w:rPr>
          <w:rFonts w:hint="eastAsia"/>
          <w:color w:val="auto"/>
          <w:highlight w:val="none"/>
        </w:rPr>
        <w:t>“广播电视节目无线覆盖运维电费”指标：预期指标值为</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12</w:t>
      </w:r>
      <w:r>
        <w:rPr>
          <w:rFonts w:hint="eastAsia"/>
          <w:color w:val="auto"/>
          <w:highlight w:val="none"/>
        </w:rPr>
        <w:t>万，实际完成指标值为</w:t>
      </w:r>
      <w:r>
        <w:rPr>
          <w:rFonts w:hint="eastAsia"/>
          <w:color w:val="auto"/>
          <w:highlight w:val="none"/>
          <w:lang w:val="en-US" w:eastAsia="zh-CN"/>
        </w:rPr>
        <w:t>12</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DA0F5DE">
      <w:pPr>
        <w:ind w:firstLine="560"/>
        <w:rPr>
          <w:rFonts w:hint="eastAsia"/>
          <w:color w:val="auto"/>
          <w:highlight w:val="none"/>
        </w:rPr>
      </w:pPr>
      <w:r>
        <w:rPr>
          <w:rFonts w:hint="eastAsia"/>
          <w:color w:val="auto"/>
          <w:highlight w:val="none"/>
        </w:rPr>
        <w:t>“广播电视节目无线覆盖设备改”指标：预期指标值为</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38.56</w:t>
      </w:r>
      <w:r>
        <w:rPr>
          <w:rFonts w:hint="eastAsia"/>
          <w:color w:val="auto"/>
          <w:highlight w:val="none"/>
        </w:rPr>
        <w:t>万，实际完成指标值为</w:t>
      </w:r>
      <w:r>
        <w:rPr>
          <w:rFonts w:hint="eastAsia"/>
          <w:color w:val="auto"/>
          <w:highlight w:val="none"/>
          <w:lang w:val="en-US" w:eastAsia="zh-CN"/>
        </w:rPr>
        <w:t>38.54</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8FA6DD9">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74E76BB8">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4404851">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3D8E55A1">
      <w:pPr>
        <w:ind w:firstLine="560"/>
        <w:rPr>
          <w:rFonts w:hint="eastAsia"/>
          <w:color w:val="auto"/>
          <w:highlight w:val="none"/>
        </w:rPr>
      </w:pPr>
      <w:r>
        <w:rPr>
          <w:rFonts w:hint="eastAsia"/>
          <w:color w:val="auto"/>
          <w:highlight w:val="none"/>
        </w:rPr>
        <w:t>“县域内电视、广播节目综合人口覆盖率。”指标：预期指标值为</w:t>
      </w:r>
      <w:r>
        <w:rPr>
          <w:rFonts w:hint="eastAsia"/>
          <w:color w:val="auto"/>
          <w:highlight w:val="none"/>
          <w:lang w:eastAsia="zh-CN"/>
        </w:rPr>
        <w:t>≥</w:t>
      </w:r>
      <w:r>
        <w:rPr>
          <w:rFonts w:hint="eastAsia"/>
          <w:color w:val="auto"/>
          <w:highlight w:val="none"/>
          <w:lang w:val="en-US" w:eastAsia="zh-CN"/>
        </w:rPr>
        <w:t>95%</w:t>
      </w:r>
      <w:r>
        <w:rPr>
          <w:rFonts w:hint="eastAsia"/>
          <w:color w:val="auto"/>
          <w:highlight w:val="none"/>
        </w:rPr>
        <w:t>，实际完成指标值为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C5847E7">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604609B4">
      <w:pPr>
        <w:ind w:firstLine="560"/>
        <w:rPr>
          <w:rFonts w:hint="eastAsia"/>
          <w:color w:val="auto"/>
          <w:highlight w:val="none"/>
        </w:rPr>
      </w:pPr>
      <w:r>
        <w:rPr>
          <w:rFonts w:hint="eastAsia"/>
          <w:color w:val="auto"/>
          <w:highlight w:val="none"/>
        </w:rPr>
        <w:t>“县域内收看电视节目群众满意度”指标：预期指标值为≥9</w:t>
      </w:r>
      <w:r>
        <w:rPr>
          <w:rFonts w:hint="eastAsia"/>
          <w:color w:val="auto"/>
          <w:highlight w:val="none"/>
          <w:lang w:val="en-US" w:eastAsia="zh-CN"/>
        </w:rPr>
        <w:t>0</w:t>
      </w:r>
      <w:r>
        <w:rPr>
          <w:rFonts w:hint="eastAsia"/>
          <w:color w:val="auto"/>
          <w:highlight w:val="none"/>
        </w:rPr>
        <w:t>%，实际完成指标值为9</w:t>
      </w:r>
      <w:r>
        <w:rPr>
          <w:rFonts w:hint="eastAsia"/>
          <w:color w:val="auto"/>
          <w:highlight w:val="none"/>
          <w:lang w:val="en-US" w:eastAsia="zh-CN"/>
        </w:rPr>
        <w:t>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558A821">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6DFC7D83">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50.56万元，全年预算数为50.56万元，全年执行数为50.54万元，预算执行率为100%。</w:t>
      </w:r>
    </w:p>
    <w:p w14:paraId="548170B5">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21个，扣分指标数量0个，经分析计算所有三级指标完成率得出，本项目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3AC5C32C">
      <w:pPr>
        <w:pStyle w:val="6"/>
        <w:rPr>
          <w:rFonts w:hint="default"/>
          <w:color w:val="auto"/>
          <w:highlight w:val="none"/>
          <w:lang w:val="en-US" w:eastAsia="zh-CN"/>
        </w:rPr>
      </w:pPr>
      <w:r>
        <w:rPr>
          <w:rFonts w:hint="eastAsia"/>
          <w:color w:val="auto"/>
          <w:highlight w:val="none"/>
          <w:lang w:val="en-US" w:eastAsia="zh-CN"/>
        </w:rPr>
        <w:t>综上所述本项目预算执行率与总体完成率之间的偏差为0%。</w:t>
      </w:r>
    </w:p>
    <w:p w14:paraId="66EF7557">
      <w:pPr>
        <w:ind w:firstLine="560"/>
        <w:rPr>
          <w:rFonts w:hint="default" w:ascii="Times New Roman" w:hAnsi="Times New Roman" w:cs="Times New Roman"/>
          <w:color w:val="auto"/>
          <w:highlight w:val="none"/>
          <w:u w:color="000000"/>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中央支出地方公共文化服务体系建设补助资金项目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73C5BF97">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4F1E7B1D">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5B35D594">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049FEE45">
      <w:pPr>
        <w:pStyle w:val="4"/>
        <w:numPr>
          <w:ilvl w:val="0"/>
          <w:numId w:val="4"/>
        </w:numPr>
        <w:ind w:firstLine="643"/>
        <w:rPr>
          <w:color w:val="auto"/>
          <w:highlight w:val="none"/>
        </w:rPr>
      </w:pPr>
      <w:r>
        <w:rPr>
          <w:rFonts w:hint="eastAsia"/>
          <w:color w:val="auto"/>
          <w:highlight w:val="none"/>
        </w:rPr>
        <w:t>存在的问题及原因分析</w:t>
      </w:r>
    </w:p>
    <w:p w14:paraId="6A3B6BAA">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1、项目资金拨付进度滞后，后期将及时跟进资金拨付情况，对达到拨付条件的立即进行拨付，确保资金管理使用的安全性和高效性；</w:t>
      </w:r>
    </w:p>
    <w:p w14:paraId="28848D59">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2、项目资料整理归档工作有待于进一步细化，应加强对项目相关资料整理归档；</w:t>
      </w:r>
    </w:p>
    <w:p w14:paraId="2A900076">
      <w:pPr>
        <w:pStyle w:val="2"/>
        <w:numPr>
          <w:ilvl w:val="0"/>
          <w:numId w:val="0"/>
        </w:numPr>
        <w:ind w:firstLine="544" w:firstLineChars="200"/>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3、相关负责项目及财务人员项目相关专业知识有所欠缺，应</w:t>
      </w:r>
      <w:r>
        <w:rPr>
          <w:rFonts w:hint="eastAsia" w:ascii="Times New Roman" w:hAnsi="Times New Roman" w:cs="Times New Roman"/>
          <w:b w:val="0"/>
          <w:color w:val="auto"/>
          <w:spacing w:val="-4"/>
          <w:kern w:val="2"/>
          <w:sz w:val="28"/>
          <w:szCs w:val="32"/>
          <w:highlight w:val="none"/>
          <w:lang w:val="en-US" w:eastAsia="zh-CN" w:bidi="ar-SA"/>
        </w:rPr>
        <w:t>加大</w:t>
      </w:r>
      <w:r>
        <w:rPr>
          <w:rFonts w:hint="eastAsia" w:ascii="Times New Roman" w:hAnsi="Times New Roman" w:eastAsia="仿宋_GB2312" w:cs="Times New Roman"/>
          <w:b w:val="0"/>
          <w:color w:val="auto"/>
          <w:spacing w:val="-4"/>
          <w:kern w:val="2"/>
          <w:sz w:val="28"/>
          <w:szCs w:val="32"/>
          <w:highlight w:val="none"/>
          <w:lang w:val="en-US" w:eastAsia="zh-CN" w:bidi="ar-SA"/>
        </w:rPr>
        <w:t>对相关人员培训力度。</w:t>
      </w:r>
    </w:p>
    <w:p w14:paraId="428E212E">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72D4EF91">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1、规范程序，严格把关。进一步完善项目申报、审核、公示、审批等程序，及时办理相关手续，严格审核项目前期手续资料，切实做好项目信息公开，公开内容要及时、完整、真实，</w:t>
      </w:r>
    </w:p>
    <w:p w14:paraId="35CFC010">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2、健全制度，加强督促。针对项目实施中存在的问题，进一步完善相关制度，加强人员培训，加强督促检查，确保质量安全和建设进度；及时拨付资金，严禁截留、挤占、挪用或违规统筹项目资金。</w:t>
      </w:r>
    </w:p>
    <w:p w14:paraId="329D92B7">
      <w:pPr>
        <w:pStyle w:val="2"/>
        <w:numPr>
          <w:ilvl w:val="0"/>
          <w:numId w:val="0"/>
        </w:numPr>
        <w:ind w:firstLine="544"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Times New Roman" w:hAnsi="Times New Roman" w:cs="Times New Roman"/>
          <w:b w:val="0"/>
          <w:color w:val="auto"/>
          <w:spacing w:val="-4"/>
          <w:kern w:val="2"/>
          <w:sz w:val="28"/>
          <w:szCs w:val="32"/>
          <w:highlight w:val="none"/>
          <w:lang w:val="en-US" w:eastAsia="zh-CN" w:bidi="ar-SA"/>
        </w:rPr>
        <w:t>3、加强对项目管理人员、财务人员、参与绩效目标设置、绩效评价人员培训工作，提升相关人员专业知识及业务水平。</w:t>
      </w:r>
    </w:p>
    <w:p w14:paraId="5981F14F">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35287579">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68953190">
      <w:pPr>
        <w:ind w:firstLine="560"/>
        <w:rPr>
          <w:rFonts w:hint="eastAsia" w:eastAsia="仿宋_GB2312"/>
          <w:color w:val="auto"/>
          <w:highlight w:val="none"/>
          <w:lang w:val="en-US" w:eastAsia="zh-CN"/>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r>
        <w:rPr>
          <w:rFonts w:hint="eastAsia"/>
          <w:color w:val="auto"/>
          <w:highlight w:val="none"/>
          <w:lang w:val="en-US" w:eastAsia="zh-CN"/>
        </w:rPr>
        <w:t xml:space="preserve"> </w:t>
      </w:r>
    </w:p>
    <w:p w14:paraId="6EBA36F5">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78C976AC">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66ECD0B5">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CEF6312">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1965CC1">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1CC6FC19">
      <w:pPr>
        <w:ind w:firstLine="560"/>
        <w:rPr>
          <w:color w:val="auto"/>
          <w:highlight w:val="none"/>
        </w:rPr>
      </w:pPr>
      <w:r>
        <w:rPr>
          <w:rFonts w:hint="eastAsia"/>
          <w:color w:val="auto"/>
          <w:highlight w:val="none"/>
          <w:lang w:val="en-US" w:eastAsia="zh-CN"/>
        </w:rPr>
        <w:t>附件1：项目支出绩效评价体系</w:t>
      </w:r>
    </w:p>
    <w:p w14:paraId="3BA7C17C">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320D40B2">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24DFA4">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6FEA1">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BFF2E">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FCF7D1">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ED07DA">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EED07DA">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D1665B">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DA580">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D2BB9">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878db68d-d465-4259-8b01-8462b4bdf923"/>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B207D7"/>
    <w:rsid w:val="03BB00BF"/>
    <w:rsid w:val="04FF572D"/>
    <w:rsid w:val="05A318B2"/>
    <w:rsid w:val="066F70AA"/>
    <w:rsid w:val="0708351A"/>
    <w:rsid w:val="075465E7"/>
    <w:rsid w:val="0860048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3452317"/>
    <w:rsid w:val="14F41582"/>
    <w:rsid w:val="15BC74D0"/>
    <w:rsid w:val="1609105D"/>
    <w:rsid w:val="17AF7810"/>
    <w:rsid w:val="18CA6F2F"/>
    <w:rsid w:val="1A002E18"/>
    <w:rsid w:val="1A041D47"/>
    <w:rsid w:val="1BEA0FE8"/>
    <w:rsid w:val="1C37360A"/>
    <w:rsid w:val="1C4A596B"/>
    <w:rsid w:val="1FDC50EC"/>
    <w:rsid w:val="20A2086D"/>
    <w:rsid w:val="20A32962"/>
    <w:rsid w:val="20B21A37"/>
    <w:rsid w:val="21817779"/>
    <w:rsid w:val="21A41209"/>
    <w:rsid w:val="23C93BD9"/>
    <w:rsid w:val="245E1E24"/>
    <w:rsid w:val="256845EA"/>
    <w:rsid w:val="25A91CF5"/>
    <w:rsid w:val="26B9037D"/>
    <w:rsid w:val="26EF3957"/>
    <w:rsid w:val="289879A1"/>
    <w:rsid w:val="28A61969"/>
    <w:rsid w:val="28E60D8A"/>
    <w:rsid w:val="294D0EDE"/>
    <w:rsid w:val="29C05630"/>
    <w:rsid w:val="2A053F0F"/>
    <w:rsid w:val="2A0C569A"/>
    <w:rsid w:val="2A5C3075"/>
    <w:rsid w:val="2A735A5E"/>
    <w:rsid w:val="2B1F5779"/>
    <w:rsid w:val="2C103347"/>
    <w:rsid w:val="2C3A5F27"/>
    <w:rsid w:val="2DB23588"/>
    <w:rsid w:val="2DC37189"/>
    <w:rsid w:val="2DFA2E97"/>
    <w:rsid w:val="2E483E7E"/>
    <w:rsid w:val="2FAA6D32"/>
    <w:rsid w:val="2FC00586"/>
    <w:rsid w:val="2FCE2953"/>
    <w:rsid w:val="2FDE37A9"/>
    <w:rsid w:val="315B7BD0"/>
    <w:rsid w:val="332F7DDD"/>
    <w:rsid w:val="33944516"/>
    <w:rsid w:val="33FE342B"/>
    <w:rsid w:val="3522787D"/>
    <w:rsid w:val="36185B49"/>
    <w:rsid w:val="379F4CA9"/>
    <w:rsid w:val="381B6A30"/>
    <w:rsid w:val="386532D8"/>
    <w:rsid w:val="38CC7587"/>
    <w:rsid w:val="3A8B235A"/>
    <w:rsid w:val="3BB743E3"/>
    <w:rsid w:val="3BB84807"/>
    <w:rsid w:val="3C494A2A"/>
    <w:rsid w:val="3E04329F"/>
    <w:rsid w:val="3ED454B4"/>
    <w:rsid w:val="3F3F241F"/>
    <w:rsid w:val="3FBB6ED1"/>
    <w:rsid w:val="402112BD"/>
    <w:rsid w:val="4112682D"/>
    <w:rsid w:val="413E2617"/>
    <w:rsid w:val="426D5922"/>
    <w:rsid w:val="43D6393F"/>
    <w:rsid w:val="446A2417"/>
    <w:rsid w:val="453453BA"/>
    <w:rsid w:val="49DF11B1"/>
    <w:rsid w:val="4A94466D"/>
    <w:rsid w:val="4A996944"/>
    <w:rsid w:val="4B545786"/>
    <w:rsid w:val="4C3216AC"/>
    <w:rsid w:val="4D600BD3"/>
    <w:rsid w:val="4E4A6D47"/>
    <w:rsid w:val="4EC15329"/>
    <w:rsid w:val="4EF67F2F"/>
    <w:rsid w:val="4F733A2D"/>
    <w:rsid w:val="4FB67747"/>
    <w:rsid w:val="4FD56C07"/>
    <w:rsid w:val="500656EA"/>
    <w:rsid w:val="511FF2A1"/>
    <w:rsid w:val="555A1F0B"/>
    <w:rsid w:val="55A5494A"/>
    <w:rsid w:val="56803BC3"/>
    <w:rsid w:val="56FD7960"/>
    <w:rsid w:val="59C02DAD"/>
    <w:rsid w:val="5B1433B1"/>
    <w:rsid w:val="5B647768"/>
    <w:rsid w:val="5C0731FC"/>
    <w:rsid w:val="5E0A0A9B"/>
    <w:rsid w:val="5F9C5101"/>
    <w:rsid w:val="5FAD3ACF"/>
    <w:rsid w:val="618129F7"/>
    <w:rsid w:val="61B92814"/>
    <w:rsid w:val="626F3307"/>
    <w:rsid w:val="62EE2619"/>
    <w:rsid w:val="651B1587"/>
    <w:rsid w:val="653A5570"/>
    <w:rsid w:val="65766A16"/>
    <w:rsid w:val="66F91E37"/>
    <w:rsid w:val="68291A1A"/>
    <w:rsid w:val="691B1594"/>
    <w:rsid w:val="69BD5A21"/>
    <w:rsid w:val="6ACE22AC"/>
    <w:rsid w:val="6BD214B6"/>
    <w:rsid w:val="6CBF6EF4"/>
    <w:rsid w:val="6F0D6C22"/>
    <w:rsid w:val="6FA31E91"/>
    <w:rsid w:val="6FD57E76"/>
    <w:rsid w:val="6FF06988"/>
    <w:rsid w:val="71801FA8"/>
    <w:rsid w:val="72B05F6E"/>
    <w:rsid w:val="73533899"/>
    <w:rsid w:val="73F727AA"/>
    <w:rsid w:val="74370315"/>
    <w:rsid w:val="745F5557"/>
    <w:rsid w:val="74B60DFD"/>
    <w:rsid w:val="76C21ABB"/>
    <w:rsid w:val="76D2301A"/>
    <w:rsid w:val="771817BE"/>
    <w:rsid w:val="774329A8"/>
    <w:rsid w:val="77861774"/>
    <w:rsid w:val="77C253BD"/>
    <w:rsid w:val="7843589D"/>
    <w:rsid w:val="78541F54"/>
    <w:rsid w:val="79300B45"/>
    <w:rsid w:val="79A17504"/>
    <w:rsid w:val="79FF3433"/>
    <w:rsid w:val="7AB73395"/>
    <w:rsid w:val="7B686778"/>
    <w:rsid w:val="7BCE4A5E"/>
    <w:rsid w:val="7E53197F"/>
    <w:rsid w:val="7E617414"/>
    <w:rsid w:val="7FCA5700"/>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8707</Words>
  <Characters>9112</Characters>
  <Lines>71</Lines>
  <Paragraphs>20</Paragraphs>
  <TotalTime>1</TotalTime>
  <ScaleCrop>false</ScaleCrop>
  <LinksUpToDate>false</LinksUpToDate>
  <CharactersWithSpaces>9113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2024-11-22T05:59:41Z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