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和静县2019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年财政专项扶贫资金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防洪坝和渠道建设项目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绩效自评总结报告</w:t>
      </w:r>
    </w:p>
    <w:p>
      <w:pPr>
        <w:pStyle w:val="4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1.财政专项扶贫资金下达预算及项目情况。</w:t>
      </w:r>
    </w:p>
    <w:p>
      <w:pPr>
        <w:spacing w:line="560" w:lineRule="exact"/>
        <w:ind w:firstLine="72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2019年和静防洪坝和渠道建设项目项目145万元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财政专项扶贫资金项目绩效目标设定情况。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6"/>
          <w:rFonts w:hint="eastAsia" w:eastAsia="仿宋_GB2312"/>
          <w:b w:val="0"/>
          <w:spacing w:val="-4"/>
          <w:sz w:val="32"/>
          <w:szCs w:val="32"/>
          <w:lang w:val="en-US" w:eastAsia="zh-CN"/>
        </w:rPr>
      </w:pPr>
      <w:r>
        <w:rPr>
          <w:rStyle w:val="6"/>
          <w:rFonts w:hint="eastAsia" w:eastAsia="仿宋_GB2312"/>
          <w:b w:val="0"/>
          <w:spacing w:val="-4"/>
          <w:sz w:val="32"/>
          <w:szCs w:val="32"/>
          <w:lang w:val="en-US" w:eastAsia="zh-CN"/>
        </w:rPr>
        <w:t>阿拉沟乡夏尔尕村新建砂石料防洪坝3公里，调流坝6个。在巴音布鲁克镇地埋管网维修3.6公里渠道。投入资金145万元。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开展范围：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2019年和静县财政专项扶贫资金项目。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对象：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和静县</w:t>
      </w:r>
      <w:r>
        <w:rPr>
          <w:rStyle w:val="6"/>
          <w:rFonts w:hint="eastAsia" w:eastAsia="仿宋_GB2312"/>
          <w:b w:val="0"/>
          <w:spacing w:val="-4"/>
          <w:sz w:val="32"/>
          <w:szCs w:val="32"/>
          <w:lang w:val="en-US" w:eastAsia="zh-CN"/>
        </w:rPr>
        <w:t>阿拉沟乡夏尔尕村、巴音布鲁克镇敖伦布鲁克村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及收益贫困户。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采用查阅相关扶贫档案资料，实地查看项目建设情况等方式，针对扶贫资金使用情况、绩效目标完成情况，群众满意度等方式开展自评。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1.项目资金到位情况分析。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资金来源为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中央新增</w:t>
      </w:r>
      <w:r>
        <w:rPr>
          <w:rFonts w:ascii="仿宋_GB2312" w:hAnsi="仿宋_GB2312" w:eastAsia="仿宋_GB2312"/>
          <w:color w:val="000000"/>
          <w:sz w:val="32"/>
          <w:szCs w:val="32"/>
        </w:rPr>
        <w:t>财政专项扶贫资金，资金到位率100%。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项目资金执行情况分析。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2019年本项目实际支出金额145万元，资金执行率为100%。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1）项目资金根据《新疆维吾尔自治区财政专项扶贫资金（扶贫发展）项目管理办法（暂行）的通知》（新扶贫领字[2017] 39号）、《新疆维吾尔自治区财政专项扶贫资金管理办法》（新财扶[2017] 32号）、《新疆维吾尔自治区扶贫资金项目公示公告制度实施办法》（新扶贫领字[2018] 27号）等相关扶贫专项资金、扶贫项目管理办法执行，确保资金安全、项目发挥效益。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（2）根据自治区报账制管理办法的有关规定和要求，对2019年财政扶贫资金（发展资金）项目资金实施报账制。对于符合报账要求的，要及时拨付资金；对于不按要求实施报账的，坚决不予支付。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（3）强化绩效考核，严肃追责问责。按照中央和自治区相关政策、制度，管好、用好扶贫资金，不得浪费，更不能违法违规使用。对违法违规使用资金的，乡纪委将反馈至县纪律监委，进行追责问责。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(二）绩效目标完成情况分析。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（1）数量指标完成情况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项目绩效目标申报设定数量指标为3个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新建砂石料防洪坝3公里，调流坝6个，地埋管网维修3.6公里渠道，通过对比，可以得知本项目的预期值与实际完成值之间完全相符，本年度的数量指标全部圆满完成，数量指标完成率为100%。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（2）质量指标完成情况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项目绩效目标申报设定质量指标为1个，指标分别为项目验收合格率为100%。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通过项目申报与实际完成质量指标对比，可以得知本项目的预期值与实际完成值之间完全相符，本年度的质量指标全部圆满完成，质量指标完成率为100%。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（3）时效指标完成情况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按项目绩效目标申报设定项目开始时间2019年6月，结束时间2019年10月，符合绩效目标申报设定的时间，并且按照《新疆维吾尔自治区财政专项扶贫资金（扶贫发展）项目管理办法（暂行）的通知》（新扶贫领字[2017] 39号）、《新疆维吾尔自治区财政专项扶贫资金管理办法》（新财扶[2017] 32号）要求，补贴资金兑付及时放率为100%，时效指标完成率为100%。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（4）成本指标完成情况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项目绩效目标申报设定的</w:t>
      </w:r>
      <w:r>
        <w:rPr>
          <w:rFonts w:hint="eastAsia" w:eastAsia="仿宋_GB2312"/>
          <w:bCs/>
          <w:color w:val="000000"/>
          <w:sz w:val="32"/>
          <w:szCs w:val="32"/>
          <w:lang w:val="en-US" w:eastAsia="zh-CN"/>
        </w:rPr>
        <w:t>3</w:t>
      </w:r>
      <w:r>
        <w:rPr>
          <w:rFonts w:eastAsia="仿宋_GB2312"/>
          <w:bCs/>
          <w:color w:val="000000"/>
          <w:sz w:val="32"/>
          <w:szCs w:val="32"/>
        </w:rPr>
        <w:t>个成本指标：</w:t>
      </w:r>
      <w:r>
        <w:rPr>
          <w:rFonts w:hint="eastAsia" w:eastAsia="仿宋_GB2312"/>
          <w:bCs/>
          <w:color w:val="000000"/>
          <w:sz w:val="32"/>
          <w:szCs w:val="32"/>
        </w:rPr>
        <w:t>修建防洪坝补助标准</w:t>
      </w:r>
      <w:r>
        <w:rPr>
          <w:rFonts w:hint="eastAsia" w:eastAsia="仿宋_GB2312"/>
          <w:bCs/>
          <w:color w:val="000000"/>
          <w:sz w:val="32"/>
          <w:szCs w:val="32"/>
          <w:lang w:val="en-US" w:eastAsia="zh-CN"/>
        </w:rPr>
        <w:t>18</w:t>
      </w:r>
      <w:r>
        <w:rPr>
          <w:rFonts w:hint="eastAsia" w:eastAsia="仿宋_GB2312"/>
          <w:bCs/>
          <w:color w:val="000000"/>
          <w:sz w:val="32"/>
          <w:szCs w:val="32"/>
        </w:rPr>
        <w:t>万元/公里、修建调流坝补助标准</w:t>
      </w:r>
      <w:r>
        <w:rPr>
          <w:rFonts w:hint="eastAsia" w:eastAsia="仿宋_GB2312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eastAsia="仿宋_GB2312"/>
          <w:bCs/>
          <w:color w:val="000000"/>
          <w:sz w:val="32"/>
          <w:szCs w:val="32"/>
        </w:rPr>
        <w:t>万元/</w:t>
      </w:r>
      <w:r>
        <w:rPr>
          <w:rFonts w:hint="eastAsia" w:eastAsia="仿宋_GB2312"/>
          <w:bCs/>
          <w:color w:val="000000"/>
          <w:sz w:val="32"/>
          <w:szCs w:val="32"/>
          <w:lang w:eastAsia="zh-CN"/>
        </w:rPr>
        <w:t>个</w:t>
      </w:r>
      <w:r>
        <w:rPr>
          <w:rFonts w:hint="eastAsia" w:eastAsia="仿宋_GB2312"/>
          <w:bCs/>
          <w:color w:val="000000"/>
          <w:sz w:val="32"/>
          <w:szCs w:val="32"/>
        </w:rPr>
        <w:t>、渠道建设补助标准</w:t>
      </w:r>
      <w:r>
        <w:rPr>
          <w:rFonts w:hint="eastAsia" w:eastAsia="仿宋_GB2312"/>
          <w:bCs/>
          <w:color w:val="000000"/>
          <w:sz w:val="32"/>
          <w:szCs w:val="32"/>
          <w:lang w:val="en-US" w:eastAsia="zh-CN"/>
        </w:rPr>
        <w:t>23.61</w:t>
      </w:r>
      <w:r>
        <w:rPr>
          <w:rFonts w:hint="eastAsia" w:eastAsia="仿宋_GB2312"/>
          <w:bCs/>
          <w:color w:val="000000"/>
          <w:sz w:val="32"/>
          <w:szCs w:val="32"/>
        </w:rPr>
        <w:t>万元/公里</w:t>
      </w:r>
      <w:r>
        <w:rPr>
          <w:rFonts w:eastAsia="仿宋_GB2312"/>
          <w:bCs/>
          <w:sz w:val="32"/>
          <w:szCs w:val="32"/>
        </w:rPr>
        <w:t>。</w:t>
      </w:r>
      <w:r>
        <w:rPr>
          <w:rFonts w:eastAsia="仿宋_GB2312"/>
          <w:bCs/>
          <w:color w:val="000000"/>
          <w:sz w:val="32"/>
          <w:szCs w:val="32"/>
        </w:rPr>
        <w:t>本项成本指标全部完成，成本指标完成率为100%。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2.效益指标完成情况分析。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（1）项目实施的社会效益分析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项目绩效目标申报设定社会效益指标为2个，指标分别为受益建档立卡贫困户数、受益建档立卡贫困人口数。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项目实际完成指标个数、指标与绩效目标申报设定的2项指标完全一致，社会效益指标完成率为100%。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（2）项目实施的可持续影响分析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按项目绩效目标申报设定的1项指标，项目持续时间10年，指标完成。可持续影响指标完成率为100%。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满意度指标完成情况分析。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该项目的实施，不仅可以解决牧民日常出行的不便，还可以解决牧民四季转场中运行的困难，为贫困群众拉运饲料、出售羊羔等极大地降低了运输成本，巩固已脱贫的162户贫困户提高脱贫成效。项目的实施得到了当地贫困户的一致好评，通过问卷调查、电话走访、入户走访等调查方式，按计划完成项目实施，2个服务对象满意度指标完成，受益贫困人口满意度项目区群众满意度满意度均≥90%以上。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偏离绩效目标的原因和下一步改进措施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该项目绩效目标均已完成。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一）本项目涉及资金145万元，项目管理按照工程建设的具体分工原则，由镇扶贫开发领导小组牵头，定期召开例会，不断对资金的拨付、项目的进展、发现的问题等进行集体讨论反馈，所有例会均有会议纪要。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（二）绩效评价按照科学规范、公开公正、分级分类、绩效相关原则，采用比较法、因素法、成本法、公众评判法等方法开展绩效评价。所有基础数据的采集、稽查和管理，资料来源和指标完成的情况都有与之相配套的批示文件和佐证材料，并且规定了各部门对数据的管理责任、绩效数据的采集流程、方法和规范、绩效数据稽查及奖惩等，对绩效数据作假行为严惩不贷，从而保证了绩效数据的真实、客观、有效。</w:t>
      </w:r>
    </w:p>
    <w:p>
      <w:pPr>
        <w:spacing w:line="560" w:lineRule="exact"/>
        <w:ind w:firstLine="640" w:firstLineChars="200"/>
        <w:rPr>
          <w:rFonts w:hint="eastAsia"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根据以上方法，对本项目进行了评价工作，所有数据和佐证材料均由相关领导审核签批，并整理归档，以备后查。</w:t>
      </w:r>
    </w:p>
    <w:p>
      <w:pPr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通过自评本项目的总分数为</w:t>
      </w:r>
      <w:r>
        <w:rPr>
          <w:rFonts w:hint="eastAsia" w:eastAsia="仿宋_GB2312"/>
          <w:bCs/>
          <w:color w:val="000000"/>
          <w:sz w:val="32"/>
          <w:szCs w:val="32"/>
          <w:lang w:val="en-US" w:eastAsia="zh-CN"/>
        </w:rPr>
        <w:t>100</w:t>
      </w:r>
      <w:r>
        <w:rPr>
          <w:rFonts w:hint="eastAsia" w:eastAsia="仿宋_GB2312"/>
          <w:bCs/>
          <w:color w:val="000000"/>
          <w:sz w:val="32"/>
          <w:szCs w:val="32"/>
        </w:rPr>
        <w:t>分。</w:t>
      </w:r>
    </w:p>
    <w:p>
      <w:pPr>
        <w:spacing w:line="540" w:lineRule="exact"/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2019年的扶贫项目做到了项目实施的事前、事中、事后的公示公开，也做到了绩效自评在县政府网、乡村公示栏的公示公开。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??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0000000000000000000"/>
    <w:charset w:val="5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26"/>
    <w:rsid w:val="003E0379"/>
    <w:rsid w:val="0055176E"/>
    <w:rsid w:val="00E77B2D"/>
    <w:rsid w:val="00F20A26"/>
    <w:rsid w:val="014A5170"/>
    <w:rsid w:val="08CF46F5"/>
    <w:rsid w:val="0A202DD3"/>
    <w:rsid w:val="11BC3419"/>
    <w:rsid w:val="19724F6A"/>
    <w:rsid w:val="1BE40EBF"/>
    <w:rsid w:val="1C3042F4"/>
    <w:rsid w:val="32D87191"/>
    <w:rsid w:val="3D942D54"/>
    <w:rsid w:val="52C45562"/>
    <w:rsid w:val="53C42FE8"/>
    <w:rsid w:val="62627937"/>
    <w:rsid w:val="70EE3DB2"/>
    <w:rsid w:val="7B8B65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Times New Roman" w:eastAsia="仿宋_GB2312" w:cs="方正仿宋_GBK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uiPriority w:val="99"/>
    <w:pPr>
      <w:spacing w:line="312" w:lineRule="auto"/>
      <w:ind w:firstLine="420"/>
    </w:pPr>
    <w:rPr>
      <w:rFonts w:ascii="??" w:eastAsia="Times New Roman"/>
      <w:bCs/>
      <w:sz w:val="24"/>
    </w:rPr>
  </w:style>
  <w:style w:type="paragraph" w:styleId="3">
    <w:name w:val="Body Text Indent"/>
    <w:basedOn w:val="1"/>
    <w:unhideWhenUsed/>
    <w:uiPriority w:val="99"/>
    <w:pPr>
      <w:spacing w:after="120"/>
      <w:ind w:left="420" w:leftChars="200"/>
    </w:p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ScaleCrop>false</ScaleCrop>
  <LinksUpToDate>false</LinksUpToDate>
  <CharactersWithSpaces>352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2019-10-08T05:02:00Z</dcterms:created>
  <dc:creator>姜波</dc:creator>
  <cp:lastModifiedBy>Administrator</cp:lastModifiedBy>
  <dcterms:modified xsi:type="dcterms:W3CDTF">2020-05-01T07:48:05Z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