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附件1：</w:t>
      </w:r>
    </w:p>
    <w:p>
      <w:pPr>
        <w:spacing w:line="540" w:lineRule="exact"/>
        <w:jc w:val="center"/>
        <w:rPr>
          <w:rFonts w:ascii="STZhongsong" w:hAnsi="STZhongsong" w:eastAsia="STZhongsong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STZhongsong" w:hAnsi="STZhongsong" w:eastAsia="STZhongsong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STZhongsong" w:hAnsi="STZhongsong" w:eastAsia="STZhongsong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STZhongsong" w:hAnsi="STZhongsong" w:eastAsia="STZhongsong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STZhongsong" w:hAnsi="STZhongsong" w:eastAsia="STZhongsong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STZhongsong" w:hAnsi="STZhongsong" w:eastAsia="STZhongsong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方正小标宋_GBK" w:hAnsi="STZhongsong" w:eastAsia="方正小标宋_GBK" w:cs="宋体"/>
          <w:b/>
          <w:kern w:val="0"/>
          <w:sz w:val="48"/>
          <w:szCs w:val="48"/>
        </w:rPr>
      </w:pPr>
      <w:r>
        <w:rPr>
          <w:rFonts w:hint="eastAsia" w:ascii="方正小标宋_GBK" w:hAnsi="STZhongsong" w:eastAsia="方正小标宋_GBK" w:cs="宋体"/>
          <w:b/>
          <w:kern w:val="0"/>
          <w:sz w:val="48"/>
          <w:szCs w:val="48"/>
          <w:u w:val="single"/>
        </w:rPr>
        <w:t>新疆维吾尔自治区巴州和静县</w:t>
      </w:r>
      <w:r>
        <w:rPr>
          <w:rFonts w:hint="eastAsia" w:ascii="方正小标宋_GBK" w:hAnsi="STZhongsong" w:eastAsia="方正小标宋_GBK" w:cs="宋体"/>
          <w:b/>
          <w:kern w:val="0"/>
          <w:sz w:val="48"/>
          <w:szCs w:val="48"/>
        </w:rPr>
        <w:t>财政项目支出绩效自评报告</w:t>
      </w:r>
    </w:p>
    <w:p>
      <w:pPr>
        <w:spacing w:line="540" w:lineRule="exact"/>
        <w:jc w:val="center"/>
        <w:rPr>
          <w:rFonts w:ascii="STZhongsong" w:hAnsi="STZhongsong" w:eastAsia="STZhongsong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（2019年度）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700" w:lineRule="exact"/>
        <w:ind w:firstLine="849" w:firstLineChars="236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项目名称：渔业成品油补助资金</w:t>
      </w:r>
    </w:p>
    <w:p>
      <w:pPr>
        <w:spacing w:line="700" w:lineRule="exact"/>
        <w:ind w:left="3436" w:leftChars="436" w:hanging="2520" w:hangingChars="700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实施单位（公章）：和静县察汗乌苏水电站、柳树沟水电站和小山口水电站</w:t>
      </w:r>
    </w:p>
    <w:p>
      <w:pPr>
        <w:spacing w:line="700" w:lineRule="exact"/>
        <w:ind w:firstLine="849" w:firstLineChars="236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主管部门（公章）：和静县水利局</w:t>
      </w:r>
    </w:p>
    <w:p>
      <w:pPr>
        <w:spacing w:line="700" w:lineRule="exact"/>
        <w:ind w:firstLine="849" w:firstLineChars="236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项目负责人（签章）：</w:t>
      </w:r>
    </w:p>
    <w:p>
      <w:pPr>
        <w:spacing w:line="700" w:lineRule="exact"/>
        <w:ind w:firstLine="849" w:firstLineChars="236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填报时间：2019年2月15日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ind w:firstLine="640"/>
        <w:rPr>
          <w:rStyle w:val="20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20"/>
          <w:rFonts w:hint="eastAsia" w:ascii="黑体" w:hAnsi="黑体" w:eastAsia="黑体"/>
          <w:b w:val="0"/>
          <w:spacing w:val="-4"/>
          <w:sz w:val="32"/>
          <w:szCs w:val="32"/>
        </w:rPr>
        <w:t>一、项目概况</w:t>
      </w:r>
    </w:p>
    <w:p>
      <w:pPr>
        <w:spacing w:line="540" w:lineRule="exact"/>
        <w:ind w:firstLine="567"/>
        <w:rPr>
          <w:rStyle w:val="20"/>
          <w:rFonts w:ascii="楷体" w:hAnsi="楷体" w:eastAsia="楷体"/>
          <w:spacing w:val="-4"/>
          <w:sz w:val="32"/>
          <w:szCs w:val="32"/>
        </w:rPr>
      </w:pPr>
      <w:r>
        <w:rPr>
          <w:rStyle w:val="20"/>
          <w:rFonts w:hint="eastAsia" w:ascii="楷体" w:hAnsi="楷体" w:eastAsia="楷体"/>
          <w:spacing w:val="-4"/>
          <w:sz w:val="32"/>
          <w:szCs w:val="32"/>
        </w:rPr>
        <w:t>（一）项目单位基本情况</w:t>
      </w:r>
    </w:p>
    <w:p>
      <w:pPr>
        <w:ind w:firstLine="640" w:firstLineChars="200"/>
        <w:rPr>
          <w:rStyle w:val="20"/>
          <w:rFonts w:ascii="仿宋_GB2312" w:hAnsi="楷体" w:eastAsia="仿宋_GB2312"/>
          <w:spacing w:val="-4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项目单位基本情况：和静县水利局成立于1979年，现位于和静县城天鹅湖路农牧大厦11楼。主要职能是负责全县的水利规划、农田水利基本建设、水政水资源管理、水土保持、全县病险水工建筑物除险加固、</w:t>
      </w:r>
      <w:r>
        <w:rPr>
          <w:rFonts w:hint="eastAsia" w:ascii="仿宋_GB2312" w:eastAsia="仿宋_GB2312"/>
          <w:sz w:val="32"/>
          <w:szCs w:val="32"/>
          <w:lang w:eastAsia="zh-CN"/>
        </w:rPr>
        <w:t>农村饮水</w:t>
      </w:r>
      <w:bookmarkStart w:id="4" w:name="_GoBack"/>
      <w:bookmarkEnd w:id="4"/>
      <w:r>
        <w:rPr>
          <w:rFonts w:hint="eastAsia" w:ascii="仿宋_GB2312" w:eastAsia="仿宋_GB2312"/>
          <w:sz w:val="32"/>
          <w:szCs w:val="32"/>
        </w:rPr>
        <w:t>工程建设、防汛抗旱、全县主要河流、</w:t>
      </w:r>
      <w:r>
        <w:rPr>
          <w:rFonts w:hint="eastAsia" w:ascii="仿宋_GB2312" w:eastAsia="仿宋_GB2312"/>
          <w:sz w:val="32"/>
          <w:szCs w:val="32"/>
          <w:lang w:eastAsia="zh-CN"/>
        </w:rPr>
        <w:t>沟道</w:t>
      </w:r>
      <w:r>
        <w:rPr>
          <w:rFonts w:hint="eastAsia" w:ascii="仿宋_GB2312" w:eastAsia="仿宋_GB2312"/>
          <w:sz w:val="32"/>
          <w:szCs w:val="32"/>
        </w:rPr>
        <w:t>、渠道的综合治理和开发利用、全县农业灌溉、工业园区供水及水利招商引资等工作。</w:t>
      </w:r>
    </w:p>
    <w:p>
      <w:pPr>
        <w:ind w:firstLine="627" w:firstLineChars="200"/>
        <w:rPr>
          <w:rFonts w:ascii="仿宋_GB2312" w:eastAsia="仿宋_GB2312"/>
          <w:b/>
          <w:bCs/>
        </w:rPr>
      </w:pPr>
      <w:r>
        <w:rPr>
          <w:rStyle w:val="20"/>
          <w:rFonts w:hint="eastAsia" w:ascii="楷体" w:hAnsi="楷体" w:eastAsia="楷体"/>
          <w:spacing w:val="-4"/>
          <w:sz w:val="32"/>
          <w:szCs w:val="32"/>
        </w:rPr>
        <w:t>（</w:t>
      </w:r>
      <w:r>
        <w:rPr>
          <w:rFonts w:hint="eastAsia" w:ascii="仿宋_GB2312" w:eastAsia="仿宋_GB2312"/>
          <w:b/>
          <w:bCs/>
        </w:rPr>
        <w:t>二）项目预算</w:t>
      </w:r>
      <w:r>
        <w:rPr>
          <w:rFonts w:ascii="仿宋_GB2312" w:eastAsia="仿宋_GB2312"/>
          <w:b/>
          <w:bCs/>
        </w:rPr>
        <w:t>绩效目标</w:t>
      </w:r>
      <w:r>
        <w:rPr>
          <w:rFonts w:hint="eastAsia" w:ascii="仿宋_GB2312" w:eastAsia="仿宋_GB2312"/>
          <w:b/>
          <w:bCs/>
        </w:rPr>
        <w:t>设定情况</w:t>
      </w:r>
    </w:p>
    <w:p>
      <w:pPr>
        <w:ind w:firstLine="422" w:firstLineChars="200"/>
        <w:rPr>
          <w:rFonts w:ascii="仿宋_GB2312" w:eastAsia="仿宋_GB2312"/>
          <w:b/>
          <w:bCs/>
        </w:rPr>
      </w:pPr>
      <w:bookmarkStart w:id="0" w:name="_Toc515637204"/>
      <w:r>
        <w:rPr>
          <w:rFonts w:hint="eastAsia" w:ascii="仿宋_GB2312" w:eastAsia="仿宋_GB2312"/>
          <w:b/>
          <w:bCs/>
        </w:rPr>
        <w:t>1、项目绩效目标</w:t>
      </w:r>
      <w:bookmarkEnd w:id="0"/>
    </w:p>
    <w:p>
      <w:pPr>
        <w:ind w:firstLine="422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b/>
          <w:bCs/>
        </w:rPr>
        <w:t>（1）项目总目标：</w:t>
      </w:r>
      <w:r>
        <w:rPr>
          <w:rFonts w:hint="eastAsia" w:ascii="仿宋_GB2312" w:eastAsia="仿宋_GB2312"/>
          <w:sz w:val="32"/>
          <w:szCs w:val="32"/>
        </w:rPr>
        <w:t>成品油价格改革对渔业的补贴资金国家拨款4.56万元，资金拨付给渔民，用于支持渔业资源环境保护和修复、水产健康养殖、渔业安全生产和综合保障以及渔业“一二三”产业融合发展，在修复渔业水域生态环境方面也将发挥积极的作用。</w:t>
      </w:r>
    </w:p>
    <w:p>
      <w:pPr>
        <w:ind w:firstLine="422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b/>
          <w:bCs/>
        </w:rPr>
        <w:t>（2）项目年度绩效目标</w:t>
      </w:r>
      <w:bookmarkStart w:id="1" w:name="_Toc515637205"/>
      <w:r>
        <w:rPr>
          <w:rFonts w:ascii="仿宋_GB2312" w:eastAsia="仿宋_GB2312"/>
          <w:b/>
          <w:bCs/>
        </w:rPr>
        <w:t>：</w:t>
      </w:r>
      <w:r>
        <w:rPr>
          <w:rFonts w:hint="eastAsia" w:ascii="仿宋_GB2312" w:eastAsia="仿宋_GB2312"/>
          <w:sz w:val="32"/>
          <w:szCs w:val="32"/>
        </w:rPr>
        <w:t>成品油价格改革对渔业的补贴资金国家拨款4.56万元，资金拨付给渔民，用于支持渔业资源环境保护和修复、水产健康养殖、渔业安全生产和综合保障以及渔业“一二三”产业融合发展，在修复渔业水域生态环境方面也将发挥积极的作用。</w:t>
      </w:r>
    </w:p>
    <w:p>
      <w:pPr>
        <w:ind w:firstLine="422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b/>
          <w:bCs/>
        </w:rPr>
        <w:t xml:space="preserve"> 2、项目实施计划</w:t>
      </w:r>
      <w:bookmarkEnd w:id="1"/>
      <w:r>
        <w:rPr>
          <w:rFonts w:hint="eastAsia" w:ascii="仿宋_GB2312" w:eastAsia="仿宋_GB2312"/>
          <w:b/>
          <w:bCs/>
        </w:rPr>
        <w:t>：</w:t>
      </w:r>
      <w:r>
        <w:rPr>
          <w:rFonts w:hint="eastAsia" w:ascii="仿宋_GB2312" w:eastAsia="仿宋_GB2312"/>
          <w:sz w:val="32"/>
          <w:szCs w:val="32"/>
        </w:rPr>
        <w:t>2018年8月至10月，</w:t>
      </w:r>
      <w:bookmarkStart w:id="2" w:name="_Hlk36938313"/>
      <w:bookmarkStart w:id="3" w:name="_Hlk36938380"/>
      <w:r>
        <w:rPr>
          <w:rFonts w:hint="eastAsia" w:ascii="仿宋_GB2312" w:eastAsia="仿宋_GB2312"/>
          <w:sz w:val="32"/>
          <w:szCs w:val="32"/>
        </w:rPr>
        <w:t>成品油价格改革对渔业的补贴资金国家拨款4.56万元</w:t>
      </w:r>
      <w:bookmarkEnd w:id="2"/>
      <w:r>
        <w:rPr>
          <w:rFonts w:hint="eastAsia" w:ascii="仿宋_GB2312" w:eastAsia="仿宋_GB2312"/>
          <w:sz w:val="32"/>
          <w:szCs w:val="32"/>
        </w:rPr>
        <w:t>，资金拨付给渔民</w:t>
      </w:r>
      <w:r>
        <w:rPr>
          <w:rFonts w:ascii="仿宋_GB2312" w:eastAsia="仿宋_GB2312"/>
          <w:sz w:val="32"/>
          <w:szCs w:val="32"/>
        </w:rPr>
        <w:t xml:space="preserve"> </w:t>
      </w:r>
    </w:p>
    <w:bookmarkEnd w:id="3"/>
    <w:p>
      <w:pPr>
        <w:ind w:firstLine="420" w:firstLineChars="200"/>
        <w:rPr>
          <w:rFonts w:ascii="仿宋_GB2312" w:eastAsia="仿宋_GB2312"/>
          <w:bCs/>
        </w:rPr>
      </w:pPr>
      <w:r>
        <w:rPr>
          <w:rFonts w:hint="eastAsia" w:ascii="仿宋_GB2312" w:eastAsia="仿宋_GB2312"/>
          <w:bCs/>
        </w:rPr>
        <w:t>二、项目资金使用及管理情况</w:t>
      </w:r>
    </w:p>
    <w:p>
      <w:pPr>
        <w:ind w:firstLine="422" w:firstLineChars="200"/>
        <w:rPr>
          <w:rFonts w:ascii="仿宋_GB2312" w:eastAsia="仿宋_GB2312"/>
          <w:b/>
          <w:bCs/>
        </w:rPr>
      </w:pPr>
      <w:r>
        <w:rPr>
          <w:rFonts w:hint="eastAsia" w:ascii="仿宋_GB2312" w:eastAsia="仿宋_GB2312"/>
          <w:b/>
          <w:bCs/>
        </w:rPr>
        <w:t>（一）项目资金安排落实、总投入等情况分析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2016-2017成品油价格改革对渔业的补贴资金国家拨款4.56万元.</w:t>
      </w:r>
    </w:p>
    <w:p>
      <w:pPr>
        <w:ind w:firstLine="422" w:firstLineChars="200"/>
      </w:pPr>
      <w:r>
        <w:rPr>
          <w:rFonts w:hint="eastAsia" w:ascii="仿宋_GB2312" w:eastAsia="仿宋_GB2312"/>
          <w:b/>
          <w:bCs/>
        </w:rPr>
        <w:t>（二）项目资金实际使用情况分析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成品油价格改革对渔业的补贴资金国家拨款4.56万元，资金拨付给渔民</w:t>
      </w:r>
      <w:r>
        <w:rPr>
          <w:rFonts w:ascii="仿宋_GB2312" w:eastAsia="仿宋_GB2312"/>
          <w:sz w:val="32"/>
          <w:szCs w:val="32"/>
        </w:rPr>
        <w:t xml:space="preserve"> </w:t>
      </w:r>
    </w:p>
    <w:p>
      <w:pPr>
        <w:ind w:firstLine="422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b/>
          <w:bCs/>
        </w:rPr>
        <w:t>（三）项目资金管理情况分析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项目资金严格依据《政府采购法》制定的相关规章制度对资金进行管理、结算，从根本上杜绝资金的挪用、挤占。目前，会计基础工作开展得较为扎实，各项费用的申报、审批、划拨手续规范、完备。资金已支付4.65万元。</w:t>
      </w:r>
    </w:p>
    <w:p>
      <w:pPr>
        <w:ind w:firstLine="420" w:firstLineChars="200"/>
        <w:rPr>
          <w:rFonts w:ascii="仿宋_GB2312" w:eastAsia="仿宋_GB2312"/>
          <w:bCs/>
        </w:rPr>
      </w:pPr>
      <w:r>
        <w:rPr>
          <w:rFonts w:hint="eastAsia" w:ascii="仿宋_GB2312" w:eastAsia="仿宋_GB2312"/>
          <w:bCs/>
        </w:rPr>
        <w:t>三、项目组织实施情况</w:t>
      </w:r>
    </w:p>
    <w:p>
      <w:pPr>
        <w:ind w:firstLine="422" w:firstLineChars="200"/>
        <w:rPr>
          <w:rFonts w:ascii="仿宋_GB2312" w:eastAsia="仿宋_GB2312"/>
          <w:b/>
          <w:bCs/>
        </w:rPr>
      </w:pPr>
      <w:r>
        <w:rPr>
          <w:rFonts w:hint="eastAsia" w:ascii="仿宋_GB2312" w:eastAsia="仿宋_GB2312"/>
          <w:b/>
          <w:bCs/>
        </w:rPr>
        <w:t>项目组织情况分析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资金用于支持渔业资源环境保护和修复、水产健康养殖、渔业安全生产和综合保障以及渔业“一二三”产业融合发展，在修复渔业水域生态环境方面也将发挥积极的作用。</w:t>
      </w:r>
    </w:p>
    <w:p>
      <w:pPr>
        <w:ind w:firstLine="420" w:firstLineChars="200"/>
        <w:rPr>
          <w:rFonts w:ascii="仿宋_GB2312" w:eastAsia="仿宋_GB2312"/>
          <w:bCs/>
        </w:rPr>
      </w:pPr>
    </w:p>
    <w:p>
      <w:pPr>
        <w:ind w:firstLine="420" w:firstLineChars="200"/>
        <w:rPr>
          <w:rFonts w:ascii="仿宋_GB2312" w:eastAsia="仿宋_GB2312"/>
          <w:b/>
          <w:bCs/>
          <w:sz w:val="32"/>
          <w:szCs w:val="32"/>
        </w:rPr>
      </w:pPr>
      <w:r>
        <w:rPr>
          <w:rFonts w:hint="eastAsia" w:ascii="仿宋_GB2312" w:eastAsia="仿宋_GB2312"/>
          <w:bCs/>
        </w:rPr>
        <w:t>四、项目绩效情况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（一）项目绩效目标完成情况分析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成品油价格改革对渔业的补贴资金国家拨款4.56万元，资金拨付给渔民，用于支持渔业资源环境保护和修复、水产健康养殖、渔业安全生产和综合保障以及渔业“一二三”产业融合发展，在修复渔业水域生态环境方面也将发挥积极的作用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（二）项目绩效目标未完成原因分析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（如项目绩效目标已完成，可不用填写该部分。）</w:t>
      </w:r>
    </w:p>
    <w:p>
      <w:pPr>
        <w:ind w:firstLine="420" w:firstLineChars="200"/>
        <w:rPr>
          <w:rFonts w:ascii="仿宋_GB2312" w:eastAsia="仿宋_GB2312"/>
          <w:bCs/>
        </w:rPr>
      </w:pPr>
      <w:r>
        <w:rPr>
          <w:rFonts w:hint="eastAsia" w:ascii="仿宋_GB2312" w:eastAsia="仿宋_GB2312"/>
          <w:bCs/>
        </w:rPr>
        <w:t>五、其他需要说明的问题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（一）后续工作计划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无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（二）主要经验及做法、存在问题和建议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1、经验：</w:t>
      </w:r>
      <w:r>
        <w:rPr>
          <w:rFonts w:ascii="仿宋_GB2312" w:eastAsia="仿宋_GB2312"/>
          <w:sz w:val="32"/>
          <w:szCs w:val="32"/>
        </w:rPr>
        <w:t>上级领导的高度重视，</w:t>
      </w:r>
      <w:r>
        <w:rPr>
          <w:rFonts w:hint="eastAsia" w:ascii="仿宋_GB2312" w:eastAsia="仿宋_GB2312"/>
          <w:sz w:val="32"/>
          <w:szCs w:val="32"/>
        </w:rPr>
        <w:t>水利局密切配合，</w:t>
      </w:r>
      <w:r>
        <w:rPr>
          <w:rFonts w:ascii="仿宋_GB2312" w:eastAsia="仿宋_GB2312"/>
          <w:sz w:val="32"/>
          <w:szCs w:val="32"/>
        </w:rPr>
        <w:t>为</w:t>
      </w:r>
      <w:r>
        <w:rPr>
          <w:rFonts w:hint="eastAsia" w:ascii="仿宋_GB2312" w:eastAsia="仿宋_GB2312"/>
          <w:sz w:val="32"/>
          <w:szCs w:val="32"/>
        </w:rPr>
        <w:t>项目</w:t>
      </w:r>
      <w:r>
        <w:rPr>
          <w:rFonts w:ascii="仿宋_GB2312" w:eastAsia="仿宋_GB2312"/>
          <w:sz w:val="32"/>
          <w:szCs w:val="32"/>
        </w:rPr>
        <w:t>顺利进行起到了积极的促进作用。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2、建议</w:t>
      </w:r>
      <w:r>
        <w:rPr>
          <w:rFonts w:hint="eastAsia" w:ascii="仿宋_GB2312" w:eastAsia="仿宋_GB2312"/>
          <w:sz w:val="32"/>
          <w:szCs w:val="32"/>
          <w:lang w:eastAsia="zh-CN"/>
        </w:rPr>
        <w:t>：加大</w:t>
      </w:r>
      <w:r>
        <w:rPr>
          <w:rFonts w:hint="eastAsia" w:ascii="仿宋_GB2312" w:eastAsia="仿宋_GB2312"/>
          <w:sz w:val="32"/>
          <w:szCs w:val="32"/>
        </w:rPr>
        <w:t>宣传力度，保护生态环境；进一步加强渔业专业技术人员的技能培训，提高管理水平。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（三）其他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无</w:t>
      </w:r>
    </w:p>
    <w:p>
      <w:pPr>
        <w:ind w:firstLine="420" w:firstLineChars="200"/>
        <w:rPr>
          <w:rFonts w:ascii="仿宋_GB2312" w:eastAsia="仿宋_GB2312"/>
          <w:bCs/>
        </w:rPr>
      </w:pPr>
      <w:r>
        <w:rPr>
          <w:rFonts w:hint="eastAsia" w:ascii="仿宋_GB2312" w:eastAsia="仿宋_GB2312"/>
          <w:bCs/>
        </w:rPr>
        <w:t>六、项目评价工作情况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建设内容成品油价格改革对渔业的补贴资金国家拨款4.56万元，资金拨付给渔民，用于支持渔业资源环境保护和修复、水产健康养殖、渔业安全生产和综合保障以及渔业“一二三”产业融合发展，在修复渔业水域生态环境方面也将发挥积极的作用。项目实施单位认真做好结算办理工作，并且整理资料、装订成册，作为今年工作的总结和来年工作的借鉴。</w:t>
      </w:r>
    </w:p>
    <w:p>
      <w:pPr>
        <w:ind w:firstLine="420" w:firstLineChars="200"/>
        <w:rPr>
          <w:rFonts w:ascii="仿宋_GB2312" w:eastAsia="仿宋_GB2312"/>
          <w:bCs/>
        </w:rPr>
      </w:pPr>
      <w:r>
        <w:rPr>
          <w:rFonts w:hint="eastAsia" w:ascii="仿宋_GB2312" w:eastAsia="仿宋_GB2312"/>
          <w:bCs/>
        </w:rPr>
        <w:t>七、附表</w:t>
      </w:r>
    </w:p>
    <w:p>
      <w:pPr>
        <w:ind w:firstLine="420" w:firstLineChars="200"/>
        <w:rPr>
          <w:rFonts w:ascii="仿宋_GB2312" w:eastAsia="仿宋_GB2312"/>
          <w:bCs/>
        </w:rPr>
      </w:pPr>
      <w:r>
        <w:rPr>
          <w:rFonts w:hint="eastAsia" w:ascii="仿宋_GB2312" w:eastAsia="仿宋_GB2312"/>
          <w:bCs/>
        </w:rPr>
        <w:t>《绩效自评表》</w:t>
      </w:r>
    </w:p>
    <w:p>
      <w:pPr>
        <w:ind w:firstLine="420" w:firstLineChars="200"/>
        <w:rPr>
          <w:rFonts w:ascii="仿宋_GB2312" w:eastAsia="仿宋_GB2312"/>
          <w:bCs/>
        </w:rPr>
      </w:pPr>
    </w:p>
    <w:sectPr>
      <w:headerReference r:id="rId5" w:type="default"/>
      <w:footerReference r:id="rId6" w:type="default"/>
      <w:pgSz w:w="11906" w:h="16838"/>
      <w:pgMar w:top="1440" w:right="1558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STZhongsong">
    <w:altName w:val="宋体"/>
    <w:panose1 w:val="00000000000000000000"/>
    <w:charset w:val="86"/>
    <w:family w:val="auto"/>
    <w:pitch w:val="default"/>
    <w:sig w:usb0="00000000" w:usb1="00000000" w:usb2="00000010" w:usb3="00000000" w:csb0="000400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422003363"/>
      <w:docPartObj>
        <w:docPartGallery w:val="AutoText"/>
      </w:docPartObj>
    </w:sdtPr>
    <w:sdtContent>
      <w:p>
        <w:pPr>
          <w:pStyle w:val="1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4</w:t>
        </w:r>
        <w:r>
          <w:fldChar w:fldCharType="end"/>
        </w:r>
      </w:p>
    </w:sdtContent>
  </w:sdt>
  <w:p>
    <w:pPr>
      <w:pStyle w:val="1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zI0OWRiMTZiMzRmNjNlMGUwZWQ4OTZmMWRjYmExZDUifQ=="/>
  </w:docVars>
  <w:rsids>
    <w:rsidRoot w:val="00CA6457"/>
    <w:rsid w:val="00056465"/>
    <w:rsid w:val="00093B49"/>
    <w:rsid w:val="000E5881"/>
    <w:rsid w:val="00121AE4"/>
    <w:rsid w:val="00146AAD"/>
    <w:rsid w:val="001B3A40"/>
    <w:rsid w:val="001F4B1E"/>
    <w:rsid w:val="00217608"/>
    <w:rsid w:val="002574E5"/>
    <w:rsid w:val="002C1CBF"/>
    <w:rsid w:val="00312F0C"/>
    <w:rsid w:val="003236BF"/>
    <w:rsid w:val="003908B7"/>
    <w:rsid w:val="00403A07"/>
    <w:rsid w:val="00434DF5"/>
    <w:rsid w:val="004366A8"/>
    <w:rsid w:val="004E289B"/>
    <w:rsid w:val="004F00CE"/>
    <w:rsid w:val="00502BA7"/>
    <w:rsid w:val="005162F1"/>
    <w:rsid w:val="005173BE"/>
    <w:rsid w:val="00526DD7"/>
    <w:rsid w:val="00535153"/>
    <w:rsid w:val="00552E30"/>
    <w:rsid w:val="00554F82"/>
    <w:rsid w:val="0056390D"/>
    <w:rsid w:val="005719B0"/>
    <w:rsid w:val="00597ECD"/>
    <w:rsid w:val="005A77DC"/>
    <w:rsid w:val="005D10D6"/>
    <w:rsid w:val="00643068"/>
    <w:rsid w:val="006A1C93"/>
    <w:rsid w:val="006A4A75"/>
    <w:rsid w:val="006C0567"/>
    <w:rsid w:val="006E6BB4"/>
    <w:rsid w:val="007977E7"/>
    <w:rsid w:val="007C1195"/>
    <w:rsid w:val="00855E3A"/>
    <w:rsid w:val="0091072A"/>
    <w:rsid w:val="00920B45"/>
    <w:rsid w:val="00921E92"/>
    <w:rsid w:val="00922CB9"/>
    <w:rsid w:val="009506A1"/>
    <w:rsid w:val="00996366"/>
    <w:rsid w:val="009E5CD9"/>
    <w:rsid w:val="00A15487"/>
    <w:rsid w:val="00A26421"/>
    <w:rsid w:val="00A4293B"/>
    <w:rsid w:val="00A67D50"/>
    <w:rsid w:val="00A8691A"/>
    <w:rsid w:val="00A91655"/>
    <w:rsid w:val="00AB5712"/>
    <w:rsid w:val="00AC1946"/>
    <w:rsid w:val="00B20EA9"/>
    <w:rsid w:val="00B40063"/>
    <w:rsid w:val="00B41F61"/>
    <w:rsid w:val="00B54069"/>
    <w:rsid w:val="00BA29BE"/>
    <w:rsid w:val="00BA46E6"/>
    <w:rsid w:val="00BA6761"/>
    <w:rsid w:val="00C37880"/>
    <w:rsid w:val="00C56C72"/>
    <w:rsid w:val="00C83458"/>
    <w:rsid w:val="00CA6457"/>
    <w:rsid w:val="00CD454D"/>
    <w:rsid w:val="00CE02CB"/>
    <w:rsid w:val="00D17F2E"/>
    <w:rsid w:val="00D30354"/>
    <w:rsid w:val="00D30822"/>
    <w:rsid w:val="00DA2065"/>
    <w:rsid w:val="00DF42A0"/>
    <w:rsid w:val="00E05DC1"/>
    <w:rsid w:val="00E12CA4"/>
    <w:rsid w:val="00E675A4"/>
    <w:rsid w:val="00E769FE"/>
    <w:rsid w:val="00EA2CBE"/>
    <w:rsid w:val="00F32FEE"/>
    <w:rsid w:val="00FA4D72"/>
    <w:rsid w:val="00FB10BB"/>
    <w:rsid w:val="6B28444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0" w:line="240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2"/>
    <w:qFormat/>
    <w:uiPriority w:val="9"/>
    <w:pPr>
      <w:keepNext/>
      <w:widowControl/>
      <w:spacing w:before="240" w:after="60"/>
      <w:jc w:val="left"/>
      <w:outlineLvl w:val="0"/>
    </w:pPr>
    <w:rPr>
      <w:rFonts w:asciiTheme="majorHAnsi" w:hAnsiTheme="majorHAnsi" w:eastAsiaTheme="majorEastAs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3"/>
    <w:semiHidden/>
    <w:unhideWhenUsed/>
    <w:qFormat/>
    <w:uiPriority w:val="9"/>
    <w:pPr>
      <w:keepNext/>
      <w:widowControl/>
      <w:spacing w:before="240" w:after="60"/>
      <w:jc w:val="left"/>
      <w:outlineLvl w:val="1"/>
    </w:pPr>
    <w:rPr>
      <w:rFonts w:asciiTheme="majorHAnsi" w:hAnsiTheme="majorHAnsi" w:eastAsiaTheme="majorEastAsia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link w:val="24"/>
    <w:semiHidden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Theme="majorHAnsi" w:hAnsiTheme="majorHAnsi" w:eastAsiaTheme="majorEastAsia"/>
      <w:b/>
      <w:bCs/>
      <w:kern w:val="0"/>
      <w:sz w:val="26"/>
      <w:szCs w:val="26"/>
    </w:rPr>
  </w:style>
  <w:style w:type="paragraph" w:styleId="5">
    <w:name w:val="heading 4"/>
    <w:basedOn w:val="1"/>
    <w:next w:val="1"/>
    <w:link w:val="25"/>
    <w:semiHidden/>
    <w:unhideWhenUsed/>
    <w:qFormat/>
    <w:uiPriority w:val="9"/>
    <w:pPr>
      <w:keepNext/>
      <w:widowControl/>
      <w:spacing w:before="240" w:after="60"/>
      <w:jc w:val="left"/>
      <w:outlineLvl w:val="3"/>
    </w:pPr>
    <w:rPr>
      <w:rFonts w:asciiTheme="minorHAnsi" w:hAnsiTheme="minorHAnsi" w:eastAsiaTheme="minorEastAsia"/>
      <w:b/>
      <w:bCs/>
      <w:kern w:val="0"/>
      <w:sz w:val="28"/>
      <w:szCs w:val="28"/>
    </w:rPr>
  </w:style>
  <w:style w:type="paragraph" w:styleId="6">
    <w:name w:val="heading 5"/>
    <w:basedOn w:val="1"/>
    <w:next w:val="1"/>
    <w:link w:val="26"/>
    <w:semiHidden/>
    <w:unhideWhenUsed/>
    <w:qFormat/>
    <w:uiPriority w:val="9"/>
    <w:pPr>
      <w:widowControl/>
      <w:spacing w:before="240" w:after="60"/>
      <w:jc w:val="left"/>
      <w:outlineLvl w:val="4"/>
    </w:pPr>
    <w:rPr>
      <w:rFonts w:asciiTheme="minorHAnsi" w:hAnsiTheme="minorHAnsi" w:eastAsiaTheme="minorEastAsia"/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link w:val="27"/>
    <w:semiHidden/>
    <w:unhideWhenUsed/>
    <w:qFormat/>
    <w:uiPriority w:val="9"/>
    <w:pPr>
      <w:widowControl/>
      <w:spacing w:before="240" w:after="60"/>
      <w:jc w:val="left"/>
      <w:outlineLvl w:val="5"/>
    </w:pPr>
    <w:rPr>
      <w:rFonts w:asciiTheme="minorHAnsi" w:hAnsiTheme="minorHAnsi" w:eastAsiaTheme="minorEastAsia"/>
      <w:b/>
      <w:bCs/>
      <w:kern w:val="0"/>
      <w:sz w:val="22"/>
      <w:szCs w:val="22"/>
    </w:rPr>
  </w:style>
  <w:style w:type="paragraph" w:styleId="8">
    <w:name w:val="heading 7"/>
    <w:basedOn w:val="1"/>
    <w:next w:val="1"/>
    <w:link w:val="28"/>
    <w:semiHidden/>
    <w:unhideWhenUsed/>
    <w:qFormat/>
    <w:uiPriority w:val="9"/>
    <w:pPr>
      <w:widowControl/>
      <w:spacing w:before="240" w:after="60"/>
      <w:jc w:val="left"/>
      <w:outlineLvl w:val="6"/>
    </w:pPr>
    <w:rPr>
      <w:rFonts w:asciiTheme="minorHAnsi" w:hAnsiTheme="minorHAnsi" w:eastAsiaTheme="minorEastAsia"/>
      <w:kern w:val="0"/>
      <w:sz w:val="24"/>
    </w:rPr>
  </w:style>
  <w:style w:type="paragraph" w:styleId="9">
    <w:name w:val="heading 8"/>
    <w:basedOn w:val="1"/>
    <w:next w:val="1"/>
    <w:link w:val="29"/>
    <w:semiHidden/>
    <w:unhideWhenUsed/>
    <w:qFormat/>
    <w:uiPriority w:val="9"/>
    <w:pPr>
      <w:widowControl/>
      <w:spacing w:before="240" w:after="60"/>
      <w:jc w:val="left"/>
      <w:outlineLvl w:val="7"/>
    </w:pPr>
    <w:rPr>
      <w:rFonts w:asciiTheme="minorHAnsi" w:hAnsiTheme="minorHAnsi" w:eastAsiaTheme="minorEastAsia"/>
      <w:i/>
      <w:iCs/>
      <w:kern w:val="0"/>
      <w:sz w:val="24"/>
    </w:rPr>
  </w:style>
  <w:style w:type="paragraph" w:styleId="10">
    <w:name w:val="heading 9"/>
    <w:basedOn w:val="1"/>
    <w:next w:val="1"/>
    <w:link w:val="30"/>
    <w:semiHidden/>
    <w:unhideWhenUsed/>
    <w:qFormat/>
    <w:uiPriority w:val="9"/>
    <w:pPr>
      <w:widowControl/>
      <w:spacing w:before="240" w:after="60"/>
      <w:jc w:val="left"/>
      <w:outlineLvl w:val="8"/>
    </w:pPr>
    <w:rPr>
      <w:rFonts w:asciiTheme="majorHAnsi" w:hAnsiTheme="majorHAnsi" w:eastAsiaTheme="majorEastAsia"/>
      <w:kern w:val="0"/>
      <w:sz w:val="22"/>
      <w:szCs w:val="22"/>
    </w:rPr>
  </w:style>
  <w:style w:type="character" w:default="1" w:styleId="19">
    <w:name w:val="Default Paragraph Font"/>
    <w:semiHidden/>
    <w:unhideWhenUsed/>
    <w:uiPriority w:val="1"/>
  </w:style>
  <w:style w:type="table" w:default="1" w:styleId="1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alloon Text"/>
    <w:basedOn w:val="1"/>
    <w:link w:val="47"/>
    <w:autoRedefine/>
    <w:semiHidden/>
    <w:unhideWhenUsed/>
    <w:qFormat/>
    <w:uiPriority w:val="99"/>
    <w:rPr>
      <w:sz w:val="18"/>
      <w:szCs w:val="18"/>
    </w:rPr>
  </w:style>
  <w:style w:type="paragraph" w:styleId="12">
    <w:name w:val="footer"/>
    <w:basedOn w:val="1"/>
    <w:link w:val="46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3">
    <w:name w:val="header"/>
    <w:basedOn w:val="1"/>
    <w:link w:val="45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4">
    <w:name w:val="Subtitle"/>
    <w:basedOn w:val="1"/>
    <w:next w:val="1"/>
    <w:link w:val="32"/>
    <w:qFormat/>
    <w:uiPriority w:val="11"/>
    <w:pPr>
      <w:widowControl/>
      <w:spacing w:after="60"/>
      <w:jc w:val="center"/>
      <w:outlineLvl w:val="1"/>
    </w:pPr>
    <w:rPr>
      <w:rFonts w:asciiTheme="majorHAnsi" w:hAnsiTheme="majorHAnsi" w:eastAsiaTheme="majorEastAsia"/>
      <w:kern w:val="0"/>
      <w:sz w:val="24"/>
    </w:rPr>
  </w:style>
  <w:style w:type="paragraph" w:styleId="15">
    <w:name w:val="Normal (Web)"/>
    <w:basedOn w:val="1"/>
    <w:autoRedefine/>
    <w:qFormat/>
    <w:uiPriority w:val="0"/>
    <w:pPr>
      <w:spacing w:before="100" w:beforeAutospacing="1" w:after="100" w:afterAutospacing="1"/>
      <w:jc w:val="left"/>
    </w:pPr>
    <w:rPr>
      <w:rFonts w:ascii="Calibri" w:hAnsi="Calibri"/>
      <w:kern w:val="0"/>
      <w:sz w:val="24"/>
    </w:rPr>
  </w:style>
  <w:style w:type="paragraph" w:styleId="16">
    <w:name w:val="Title"/>
    <w:basedOn w:val="1"/>
    <w:next w:val="1"/>
    <w:link w:val="31"/>
    <w:qFormat/>
    <w:uiPriority w:val="10"/>
    <w:pPr>
      <w:widowControl/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table" w:styleId="18">
    <w:name w:val="Table Grid"/>
    <w:basedOn w:val="17"/>
    <w:autoRedefine/>
    <w:qFormat/>
    <w:uiPriority w:val="0"/>
    <w:pPr>
      <w:widowControl w:val="0"/>
      <w:spacing w:after="0" w:line="240" w:lineRule="auto"/>
      <w:jc w:val="both"/>
    </w:pPr>
    <w:rPr>
      <w:rFonts w:ascii="Times New Roman" w:hAnsi="Times New Roman" w:eastAsia="宋体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0">
    <w:name w:val="Strong"/>
    <w:basedOn w:val="19"/>
    <w:qFormat/>
    <w:uiPriority w:val="0"/>
    <w:rPr>
      <w:b/>
      <w:bCs/>
    </w:rPr>
  </w:style>
  <w:style w:type="character" w:styleId="21">
    <w:name w:val="Emphasis"/>
    <w:basedOn w:val="19"/>
    <w:qFormat/>
    <w:uiPriority w:val="20"/>
    <w:rPr>
      <w:rFonts w:asciiTheme="minorHAnsi" w:hAnsiTheme="minorHAnsi"/>
      <w:b/>
      <w:i/>
      <w:iCs/>
    </w:rPr>
  </w:style>
  <w:style w:type="character" w:customStyle="1" w:styleId="22">
    <w:name w:val="标题 1 字符"/>
    <w:basedOn w:val="19"/>
    <w:link w:val="2"/>
    <w:uiPriority w:val="9"/>
    <w:rPr>
      <w:rFonts w:asciiTheme="majorHAnsi" w:hAnsiTheme="majorHAnsi" w:eastAsiaTheme="majorEastAsia"/>
      <w:b/>
      <w:bCs/>
      <w:kern w:val="32"/>
      <w:sz w:val="32"/>
      <w:szCs w:val="32"/>
    </w:rPr>
  </w:style>
  <w:style w:type="character" w:customStyle="1" w:styleId="23">
    <w:name w:val="标题 2 字符"/>
    <w:basedOn w:val="19"/>
    <w:link w:val="3"/>
    <w:semiHidden/>
    <w:uiPriority w:val="9"/>
    <w:rPr>
      <w:rFonts w:asciiTheme="majorHAnsi" w:hAnsiTheme="majorHAnsi" w:eastAsiaTheme="majorEastAsia"/>
      <w:b/>
      <w:bCs/>
      <w:i/>
      <w:iCs/>
      <w:sz w:val="28"/>
      <w:szCs w:val="28"/>
    </w:rPr>
  </w:style>
  <w:style w:type="character" w:customStyle="1" w:styleId="24">
    <w:name w:val="标题 3 字符"/>
    <w:basedOn w:val="19"/>
    <w:link w:val="4"/>
    <w:semiHidden/>
    <w:uiPriority w:val="9"/>
    <w:rPr>
      <w:rFonts w:asciiTheme="majorHAnsi" w:hAnsiTheme="majorHAnsi" w:eastAsiaTheme="majorEastAsia"/>
      <w:b/>
      <w:bCs/>
      <w:sz w:val="26"/>
      <w:szCs w:val="26"/>
    </w:rPr>
  </w:style>
  <w:style w:type="character" w:customStyle="1" w:styleId="25">
    <w:name w:val="标题 4 字符"/>
    <w:basedOn w:val="19"/>
    <w:link w:val="5"/>
    <w:semiHidden/>
    <w:uiPriority w:val="9"/>
    <w:rPr>
      <w:b/>
      <w:bCs/>
      <w:sz w:val="28"/>
      <w:szCs w:val="28"/>
    </w:rPr>
  </w:style>
  <w:style w:type="character" w:customStyle="1" w:styleId="26">
    <w:name w:val="标题 5 字符"/>
    <w:basedOn w:val="19"/>
    <w:link w:val="6"/>
    <w:semiHidden/>
    <w:uiPriority w:val="9"/>
    <w:rPr>
      <w:b/>
      <w:bCs/>
      <w:i/>
      <w:iCs/>
      <w:sz w:val="26"/>
      <w:szCs w:val="26"/>
    </w:rPr>
  </w:style>
  <w:style w:type="character" w:customStyle="1" w:styleId="27">
    <w:name w:val="标题 6 字符"/>
    <w:basedOn w:val="19"/>
    <w:link w:val="7"/>
    <w:semiHidden/>
    <w:uiPriority w:val="9"/>
    <w:rPr>
      <w:b/>
      <w:bCs/>
    </w:rPr>
  </w:style>
  <w:style w:type="character" w:customStyle="1" w:styleId="28">
    <w:name w:val="标题 7 字符"/>
    <w:basedOn w:val="19"/>
    <w:link w:val="8"/>
    <w:semiHidden/>
    <w:uiPriority w:val="9"/>
    <w:rPr>
      <w:sz w:val="24"/>
      <w:szCs w:val="24"/>
    </w:rPr>
  </w:style>
  <w:style w:type="character" w:customStyle="1" w:styleId="29">
    <w:name w:val="标题 8 字符"/>
    <w:basedOn w:val="19"/>
    <w:link w:val="9"/>
    <w:semiHidden/>
    <w:uiPriority w:val="9"/>
    <w:rPr>
      <w:i/>
      <w:iCs/>
      <w:sz w:val="24"/>
      <w:szCs w:val="24"/>
    </w:rPr>
  </w:style>
  <w:style w:type="character" w:customStyle="1" w:styleId="30">
    <w:name w:val="标题 9 字符"/>
    <w:basedOn w:val="19"/>
    <w:link w:val="10"/>
    <w:semiHidden/>
    <w:uiPriority w:val="9"/>
    <w:rPr>
      <w:rFonts w:asciiTheme="majorHAnsi" w:hAnsiTheme="majorHAnsi" w:eastAsiaTheme="majorEastAsia"/>
    </w:rPr>
  </w:style>
  <w:style w:type="character" w:customStyle="1" w:styleId="31">
    <w:name w:val="标题 字符"/>
    <w:basedOn w:val="19"/>
    <w:link w:val="16"/>
    <w:uiPriority w:val="10"/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customStyle="1" w:styleId="32">
    <w:name w:val="副标题 字符"/>
    <w:basedOn w:val="19"/>
    <w:link w:val="14"/>
    <w:uiPriority w:val="11"/>
    <w:rPr>
      <w:rFonts w:asciiTheme="majorHAnsi" w:hAnsiTheme="majorHAnsi" w:eastAsiaTheme="majorEastAsia"/>
      <w:sz w:val="24"/>
      <w:szCs w:val="24"/>
    </w:rPr>
  </w:style>
  <w:style w:type="paragraph" w:styleId="33">
    <w:name w:val="No Spacing"/>
    <w:basedOn w:val="1"/>
    <w:qFormat/>
    <w:uiPriority w:val="1"/>
    <w:pPr>
      <w:widowControl/>
      <w:jc w:val="left"/>
    </w:pPr>
    <w:rPr>
      <w:rFonts w:asciiTheme="minorHAnsi" w:hAnsiTheme="minorHAnsi" w:eastAsiaTheme="minorEastAsia"/>
      <w:kern w:val="0"/>
      <w:sz w:val="24"/>
      <w:szCs w:val="32"/>
      <w:lang w:eastAsia="en-US" w:bidi="en-US"/>
    </w:rPr>
  </w:style>
  <w:style w:type="paragraph" w:styleId="34">
    <w:name w:val="List Paragraph"/>
    <w:basedOn w:val="1"/>
    <w:qFormat/>
    <w:uiPriority w:val="34"/>
    <w:pPr>
      <w:widowControl/>
      <w:ind w:left="720"/>
      <w:contextualSpacing/>
      <w:jc w:val="left"/>
    </w:pPr>
    <w:rPr>
      <w:rFonts w:asciiTheme="minorHAnsi" w:hAnsiTheme="minorHAnsi" w:eastAsiaTheme="minorEastAsia"/>
      <w:kern w:val="0"/>
      <w:sz w:val="24"/>
      <w:lang w:eastAsia="en-US" w:bidi="en-US"/>
    </w:rPr>
  </w:style>
  <w:style w:type="paragraph" w:styleId="35">
    <w:name w:val="Quote"/>
    <w:basedOn w:val="1"/>
    <w:next w:val="1"/>
    <w:link w:val="36"/>
    <w:qFormat/>
    <w:uiPriority w:val="29"/>
    <w:pPr>
      <w:widowControl/>
      <w:jc w:val="left"/>
    </w:pPr>
    <w:rPr>
      <w:rFonts w:asciiTheme="minorHAnsi" w:hAnsiTheme="minorHAnsi" w:eastAsiaTheme="minorEastAsia"/>
      <w:i/>
      <w:kern w:val="0"/>
      <w:sz w:val="24"/>
    </w:rPr>
  </w:style>
  <w:style w:type="character" w:customStyle="1" w:styleId="36">
    <w:name w:val="引用 字符"/>
    <w:basedOn w:val="19"/>
    <w:link w:val="35"/>
    <w:uiPriority w:val="29"/>
    <w:rPr>
      <w:i/>
      <w:sz w:val="24"/>
      <w:szCs w:val="24"/>
    </w:rPr>
  </w:style>
  <w:style w:type="paragraph" w:styleId="37">
    <w:name w:val="Intense Quote"/>
    <w:basedOn w:val="1"/>
    <w:next w:val="1"/>
    <w:link w:val="38"/>
    <w:qFormat/>
    <w:uiPriority w:val="30"/>
    <w:pPr>
      <w:widowControl/>
      <w:ind w:left="720" w:right="720"/>
      <w:jc w:val="left"/>
    </w:pPr>
    <w:rPr>
      <w:rFonts w:asciiTheme="minorHAnsi" w:hAnsiTheme="minorHAnsi" w:eastAsiaTheme="minorEastAsia"/>
      <w:b/>
      <w:i/>
      <w:kern w:val="0"/>
      <w:sz w:val="24"/>
      <w:szCs w:val="22"/>
    </w:rPr>
  </w:style>
  <w:style w:type="character" w:customStyle="1" w:styleId="38">
    <w:name w:val="明显引用 字符"/>
    <w:basedOn w:val="19"/>
    <w:link w:val="37"/>
    <w:uiPriority w:val="30"/>
    <w:rPr>
      <w:b/>
      <w:i/>
      <w:sz w:val="24"/>
    </w:rPr>
  </w:style>
  <w:style w:type="character" w:customStyle="1" w:styleId="39">
    <w:name w:val="Subtle Emphasis"/>
    <w:qFormat/>
    <w:uiPriority w:val="19"/>
    <w:rPr>
      <w:i/>
      <w:color w:val="595959" w:themeColor="text1" w:themeTint="A5"/>
    </w:rPr>
  </w:style>
  <w:style w:type="character" w:customStyle="1" w:styleId="40">
    <w:name w:val="Intense Emphasis"/>
    <w:basedOn w:val="19"/>
    <w:qFormat/>
    <w:uiPriority w:val="21"/>
    <w:rPr>
      <w:b/>
      <w:i/>
      <w:sz w:val="24"/>
      <w:szCs w:val="24"/>
      <w:u w:val="single"/>
    </w:rPr>
  </w:style>
  <w:style w:type="character" w:customStyle="1" w:styleId="41">
    <w:name w:val="Subtle Reference"/>
    <w:basedOn w:val="19"/>
    <w:autoRedefine/>
    <w:qFormat/>
    <w:uiPriority w:val="31"/>
    <w:rPr>
      <w:sz w:val="24"/>
      <w:szCs w:val="24"/>
      <w:u w:val="single"/>
    </w:rPr>
  </w:style>
  <w:style w:type="character" w:customStyle="1" w:styleId="42">
    <w:name w:val="Intense Reference"/>
    <w:basedOn w:val="19"/>
    <w:autoRedefine/>
    <w:qFormat/>
    <w:uiPriority w:val="32"/>
    <w:rPr>
      <w:b/>
      <w:sz w:val="24"/>
      <w:u w:val="single"/>
    </w:rPr>
  </w:style>
  <w:style w:type="character" w:customStyle="1" w:styleId="43">
    <w:name w:val="Book Title"/>
    <w:basedOn w:val="19"/>
    <w:autoRedefine/>
    <w:qFormat/>
    <w:uiPriority w:val="33"/>
    <w:rPr>
      <w:rFonts w:asciiTheme="majorHAnsi" w:hAnsiTheme="majorHAnsi" w:eastAsiaTheme="majorEastAsia"/>
      <w:b/>
      <w:i/>
      <w:sz w:val="24"/>
      <w:szCs w:val="24"/>
    </w:rPr>
  </w:style>
  <w:style w:type="paragraph" w:customStyle="1" w:styleId="44">
    <w:name w:val="TOC Heading"/>
    <w:basedOn w:val="2"/>
    <w:next w:val="1"/>
    <w:autoRedefine/>
    <w:semiHidden/>
    <w:unhideWhenUsed/>
    <w:qFormat/>
    <w:uiPriority w:val="39"/>
    <w:pPr>
      <w:outlineLvl w:val="9"/>
    </w:pPr>
    <w:rPr>
      <w:lang w:eastAsia="en-US" w:bidi="en-US"/>
    </w:rPr>
  </w:style>
  <w:style w:type="character" w:customStyle="1" w:styleId="45">
    <w:name w:val="页眉 字符"/>
    <w:basedOn w:val="19"/>
    <w:link w:val="13"/>
    <w:autoRedefine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6">
    <w:name w:val="页脚 字符"/>
    <w:basedOn w:val="19"/>
    <w:link w:val="12"/>
    <w:autoRedefine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7">
    <w:name w:val="批注框文本 字符"/>
    <w:basedOn w:val="19"/>
    <w:link w:val="11"/>
    <w:autoRedefine/>
    <w:semiHidden/>
    <w:qFormat/>
    <w:uiPriority w:val="99"/>
    <w:rPr>
      <w:rFonts w:ascii="Times New Roman" w:hAnsi="Times New Roman" w:eastAsia="宋体"/>
      <w:kern w:val="2"/>
      <w:sz w:val="18"/>
      <w:szCs w:val="18"/>
    </w:rPr>
  </w:style>
  <w:style w:type="paragraph" w:customStyle="1" w:styleId="48">
    <w:name w:val="标题2"/>
    <w:autoRedefine/>
    <w:qFormat/>
    <w:uiPriority w:val="0"/>
    <w:pPr>
      <w:widowControl w:val="0"/>
      <w:spacing w:beforeLines="50" w:after="0" w:line="240" w:lineRule="auto"/>
      <w:outlineLvl w:val="1"/>
    </w:pPr>
    <w:rPr>
      <w:rFonts w:ascii="Times New Roman" w:hAnsi="Times New Roman" w:eastAsia="宋体" w:cs="宋体"/>
      <w:b/>
      <w:sz w:val="24"/>
      <w:szCs w:val="24"/>
      <w:lang w:val="en-US" w:eastAsia="zh-CN" w:bidi="ar-SA"/>
    </w:rPr>
  </w:style>
  <w:style w:type="paragraph" w:customStyle="1" w:styleId="49">
    <w:name w:val="闻政-正文二级标题"/>
    <w:basedOn w:val="3"/>
    <w:next w:val="1"/>
    <w:autoRedefine/>
    <w:qFormat/>
    <w:uiPriority w:val="3"/>
    <w:pPr>
      <w:spacing w:before="120" w:line="500" w:lineRule="exact"/>
      <w:ind w:left="200" w:leftChars="200"/>
    </w:pPr>
    <w:rPr>
      <w:rFonts w:ascii="Times New Roman" w:hAnsi="Times New Roman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5</Pages>
  <Words>219</Words>
  <Characters>1251</Characters>
  <Lines>10</Lines>
  <Paragraphs>2</Paragraphs>
  <TotalTime>525</TotalTime>
  <ScaleCrop>false</ScaleCrop>
  <LinksUpToDate>false</LinksUpToDate>
  <CharactersWithSpaces>1468</CharactersWithSpaces>
  <Application>WPS Office_12.1.0.16412_F1E327BC-269C-435d-A152-05C5408002CA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2019-02-15T05:47:00Z</dcterms:created>
  <dc:creator>赵 恺（预算处）</dc:creator>
  <cp:lastModifiedBy>觉伦图尔根</cp:lastModifiedBy>
  <cp:lastPrinted>2018-12-31T10:56:00Z</cp:lastPrinted>
  <dcterms:modified xsi:type="dcterms:W3CDTF">2024-03-21T09:40:59Z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2052-12.1.0.16412</vt:lpwstr>
  </property>
  <property fmtid="{D5CDD505-2E9C-101B-9397-08002B2CF9AE}" pid="3" name="ICV">
    <vt:lpwstr>38539EB698C24413A9C007E10D573EFE_12</vt:lpwstr>
  </property>
</Properties>
</file>