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p>
    <w:p>
      <w:pPr>
        <w:spacing w:line="300" w:lineRule="exact"/>
        <w:rPr>
          <w:rFonts w:ascii="黑体" w:hAnsi="黑体" w:eastAsia="黑体"/>
          <w:sz w:val="32"/>
          <w:szCs w:val="32"/>
        </w:rPr>
      </w:pPr>
      <w:r>
        <w:rPr>
          <w:rFonts w:hint="eastAsia" w:ascii="黑体" w:hAnsi="黑体" w:eastAsia="黑体"/>
          <w:sz w:val="32"/>
          <w:szCs w:val="32"/>
        </w:rPr>
        <w:t>附</w:t>
      </w:r>
      <w:r>
        <w:rPr>
          <w:rFonts w:ascii="黑体" w:hAnsi="黑体" w:eastAsia="黑体"/>
          <w:sz w:val="32"/>
          <w:szCs w:val="32"/>
        </w:rPr>
        <w:t>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252"/>
        <w:gridCol w:w="1082"/>
        <w:gridCol w:w="651"/>
        <w:gridCol w:w="283"/>
        <w:gridCol w:w="252"/>
        <w:gridCol w:w="614"/>
        <w:gridCol w:w="694"/>
        <w:gridCol w:w="708"/>
      </w:tblGrid>
      <w:tr>
        <w:tblPrEx>
          <w:tblCellMar>
            <w:top w:w="0" w:type="dxa"/>
            <w:left w:w="108" w:type="dxa"/>
            <w:bottom w:w="0" w:type="dxa"/>
            <w:right w:w="108" w:type="dxa"/>
          </w:tblCellMar>
        </w:tblPrEx>
        <w:trPr>
          <w:trHeight w:val="454" w:hRule="exact"/>
          <w:jc w:val="center"/>
        </w:trPr>
        <w:tc>
          <w:tcPr>
            <w:tcW w:w="9080" w:type="dxa"/>
            <w:gridSpan w:val="13"/>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lang w:val="en-US" w:eastAsia="zh-CN"/>
              </w:rPr>
              <w:t>新疆巴州和静县文化体育电视和旅游局</w:t>
            </w: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3"/>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ascii="宋体" w:hAnsi="宋体" w:eastAsia="宋体" w:cs="宋体"/>
                <w:kern w:val="0"/>
                <w:sz w:val="22"/>
                <w:szCs w:val="22"/>
              </w:rPr>
              <w:t>2019</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694"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班禅沟员工工资社保及费用</w:t>
            </w:r>
          </w:p>
        </w:tc>
      </w:tr>
      <w:tr>
        <w:tblPrEx>
          <w:tblCellMar>
            <w:top w:w="0" w:type="dxa"/>
            <w:left w:w="108" w:type="dxa"/>
            <w:bottom w:w="0" w:type="dxa"/>
            <w:right w:w="108" w:type="dxa"/>
          </w:tblCellMar>
        </w:tblPrEx>
        <w:trPr>
          <w:trHeight w:val="543"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3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和静县文化体育电视和旅游局</w:t>
            </w:r>
          </w:p>
        </w:tc>
        <w:tc>
          <w:tcPr>
            <w:tcW w:w="9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和静县巩乃斯景区管理委员</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3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9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8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6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13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46</w:t>
            </w:r>
          </w:p>
        </w:tc>
        <w:tc>
          <w:tcPr>
            <w:tcW w:w="9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46</w:t>
            </w:r>
          </w:p>
        </w:tc>
        <w:tc>
          <w:tcPr>
            <w:tcW w:w="8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13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46</w:t>
            </w:r>
          </w:p>
        </w:tc>
        <w:tc>
          <w:tcPr>
            <w:tcW w:w="9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46</w:t>
            </w:r>
          </w:p>
        </w:tc>
        <w:tc>
          <w:tcPr>
            <w:tcW w:w="8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3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9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6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3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9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6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2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2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015"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290"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1</w:t>
            </w:r>
            <w:r>
              <w:rPr>
                <w:rFonts w:hint="eastAsia" w:ascii="宋体" w:hAnsi="宋体" w:eastAsia="宋体" w:cs="宋体"/>
                <w:kern w:val="0"/>
                <w:sz w:val="18"/>
                <w:szCs w:val="18"/>
              </w:rPr>
              <w:t>：为班禅沟旅游公司的</w:t>
            </w:r>
            <w:r>
              <w:rPr>
                <w:rFonts w:ascii="宋体" w:hAnsi="宋体" w:eastAsia="宋体" w:cs="宋体"/>
                <w:kern w:val="0"/>
                <w:sz w:val="18"/>
                <w:szCs w:val="18"/>
              </w:rPr>
              <w:t>33</w:t>
            </w:r>
            <w:r>
              <w:rPr>
                <w:rFonts w:hint="eastAsia" w:ascii="宋体" w:hAnsi="宋体" w:eastAsia="宋体" w:cs="宋体"/>
                <w:kern w:val="0"/>
                <w:sz w:val="18"/>
                <w:szCs w:val="18"/>
              </w:rPr>
              <w:t>名员工发放工资、社保等费用</w:t>
            </w:r>
          </w:p>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2</w:t>
            </w:r>
            <w:r>
              <w:rPr>
                <w:rFonts w:hint="eastAsia" w:ascii="宋体" w:hAnsi="宋体" w:eastAsia="宋体" w:cs="宋体"/>
                <w:kern w:val="0"/>
                <w:sz w:val="18"/>
                <w:szCs w:val="18"/>
              </w:rPr>
              <w:t>：提升景区服务质量，提升旅游景区的知名度。</w:t>
            </w:r>
          </w:p>
        </w:tc>
        <w:tc>
          <w:tcPr>
            <w:tcW w:w="32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目标已完成，已经为</w:t>
            </w:r>
            <w:r>
              <w:rPr>
                <w:rFonts w:ascii="宋体" w:hAnsi="宋体" w:eastAsia="宋体" w:cs="宋体"/>
                <w:kern w:val="0"/>
                <w:sz w:val="18"/>
                <w:szCs w:val="18"/>
              </w:rPr>
              <w:t>33</w:t>
            </w:r>
            <w:r>
              <w:rPr>
                <w:rFonts w:hint="eastAsia" w:ascii="宋体" w:hAnsi="宋体" w:eastAsia="宋体" w:cs="宋体"/>
                <w:kern w:val="0"/>
                <w:sz w:val="18"/>
                <w:szCs w:val="18"/>
              </w:rPr>
              <w:t>名公司员工发放</w:t>
            </w:r>
            <w:r>
              <w:rPr>
                <w:rFonts w:ascii="宋体" w:hAnsi="宋体" w:eastAsia="宋体" w:cs="宋体"/>
                <w:kern w:val="0"/>
                <w:sz w:val="18"/>
                <w:szCs w:val="18"/>
              </w:rPr>
              <w:t>1-8</w:t>
            </w:r>
            <w:r>
              <w:rPr>
                <w:rFonts w:hint="eastAsia" w:ascii="宋体" w:hAnsi="宋体" w:eastAsia="宋体" w:cs="宋体"/>
                <w:kern w:val="0"/>
                <w:sz w:val="18"/>
                <w:szCs w:val="18"/>
              </w:rPr>
              <w:t>月工资、津贴、社保、生活费等费用。</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ascii="宋体" w:hAnsi="宋体" w:eastAsia="宋体" w:cs="宋体"/>
                <w:kern w:val="0"/>
                <w:sz w:val="18"/>
                <w:szCs w:val="18"/>
              </w:rPr>
              <w:br w:type="textWrapping"/>
            </w:r>
            <w:r>
              <w:rPr>
                <w:rFonts w:hint="eastAsia" w:ascii="宋体" w:hAnsi="宋体" w:eastAsia="宋体" w:cs="宋体"/>
                <w:kern w:val="0"/>
                <w:sz w:val="18"/>
                <w:szCs w:val="18"/>
              </w:rPr>
              <w:t>效</w:t>
            </w:r>
            <w:r>
              <w:rPr>
                <w:rFonts w:ascii="宋体" w:hAnsi="宋体" w:eastAsia="宋体" w:cs="宋体"/>
                <w:kern w:val="0"/>
                <w:sz w:val="18"/>
                <w:szCs w:val="18"/>
              </w:rPr>
              <w:br w:type="textWrapping"/>
            </w:r>
            <w:r>
              <w:rPr>
                <w:rFonts w:hint="eastAsia" w:ascii="宋体" w:hAnsi="宋体" w:eastAsia="宋体" w:cs="宋体"/>
                <w:kern w:val="0"/>
                <w:sz w:val="18"/>
                <w:szCs w:val="18"/>
              </w:rPr>
              <w:t>指</w:t>
            </w:r>
            <w:r>
              <w:rPr>
                <w:rFonts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0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6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6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75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16"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sz w:val="15"/>
                <w:szCs w:val="15"/>
              </w:rPr>
            </w:pPr>
            <w:r>
              <w:rPr>
                <w:rFonts w:hint="eastAsia" w:ascii="宋体" w:hAnsi="宋体" w:eastAsia="宋体" w:cs="宋体"/>
                <w:color w:val="000000"/>
                <w:kern w:val="0"/>
                <w:sz w:val="18"/>
                <w:szCs w:val="18"/>
              </w:rPr>
              <w:t>指标</w:t>
            </w:r>
            <w:r>
              <w:rPr>
                <w:rFonts w:ascii="宋体" w:hAnsi="宋体" w:eastAsia="宋体" w:cs="宋体"/>
                <w:color w:val="000000"/>
                <w:kern w:val="0"/>
                <w:sz w:val="18"/>
                <w:szCs w:val="18"/>
              </w:rPr>
              <w:t>1</w:t>
            </w:r>
            <w:r>
              <w:rPr>
                <w:rFonts w:hint="eastAsia" w:ascii="宋体" w:hAnsi="宋体" w:eastAsia="宋体" w:cs="宋体"/>
                <w:color w:val="000000"/>
                <w:kern w:val="0"/>
                <w:sz w:val="18"/>
                <w:szCs w:val="18"/>
              </w:rPr>
              <w:t>保障人员数</w:t>
            </w:r>
          </w:p>
        </w:tc>
        <w:tc>
          <w:tcPr>
            <w:tcW w:w="1082" w:type="dxa"/>
            <w:tcBorders>
              <w:top w:val="nil"/>
              <w:left w:val="nil"/>
              <w:bottom w:val="single" w:color="auto" w:sz="4" w:space="0"/>
              <w:right w:val="single" w:color="auto" w:sz="4" w:space="0"/>
            </w:tcBorders>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r>
              <w:rPr>
                <w:rFonts w:ascii="宋体" w:hAnsi="宋体" w:eastAsia="宋体"/>
                <w:color w:val="000000"/>
                <w:sz w:val="18"/>
                <w:szCs w:val="18"/>
              </w:rPr>
              <w:t>33</w:t>
            </w:r>
            <w:r>
              <w:rPr>
                <w:rFonts w:hint="eastAsia" w:ascii="宋体" w:hAnsi="宋体" w:eastAsia="宋体"/>
                <w:color w:val="000000"/>
                <w:sz w:val="18"/>
                <w:szCs w:val="18"/>
              </w:rPr>
              <w:t>人</w:t>
            </w:r>
          </w:p>
          <w:p>
            <w:pPr>
              <w:widowControl/>
              <w:spacing w:line="240" w:lineRule="exact"/>
              <w:jc w:val="center"/>
              <w:rPr>
                <w:rFonts w:ascii="宋体" w:hAnsi="宋体" w:eastAsia="宋体" w:cs="宋体"/>
                <w:kern w:val="0"/>
                <w:sz w:val="18"/>
                <w:szCs w:val="18"/>
              </w:rPr>
            </w:pPr>
          </w:p>
        </w:tc>
        <w:tc>
          <w:tcPr>
            <w:tcW w:w="6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33</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20</w:t>
            </w:r>
          </w:p>
        </w:tc>
        <w:tc>
          <w:tcPr>
            <w:tcW w:w="6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20</w:t>
            </w:r>
          </w:p>
        </w:tc>
        <w:tc>
          <w:tcPr>
            <w:tcW w:w="1402" w:type="dxa"/>
            <w:gridSpan w:val="2"/>
            <w:tcBorders>
              <w:top w:val="single" w:color="auto" w:sz="4" w:space="0"/>
              <w:left w:val="nil"/>
              <w:bottom w:val="single" w:color="auto" w:sz="4" w:space="0"/>
              <w:right w:val="single" w:color="auto" w:sz="4" w:space="0"/>
            </w:tcBorders>
          </w:tcPr>
          <w:p>
            <w:pPr>
              <w:jc w:val="center"/>
              <w:rPr>
                <w:rFonts w:ascii="宋体" w:hAnsi="宋体" w:eastAsia="宋体"/>
                <w:sz w:val="18"/>
                <w:szCs w:val="18"/>
              </w:rPr>
            </w:pPr>
            <w:r>
              <w:rPr>
                <w:rFonts w:hint="eastAsia" w:ascii="宋体" w:hAnsi="宋体" w:eastAsia="宋体"/>
                <w:sz w:val="18"/>
                <w:szCs w:val="18"/>
              </w:rPr>
              <w:t>无偏差</w:t>
            </w:r>
          </w:p>
        </w:tc>
      </w:tr>
      <w:tr>
        <w:tblPrEx>
          <w:tblCellMar>
            <w:top w:w="0" w:type="dxa"/>
            <w:left w:w="108" w:type="dxa"/>
            <w:bottom w:w="0" w:type="dxa"/>
            <w:right w:w="108" w:type="dxa"/>
          </w:tblCellMar>
        </w:tblPrEx>
        <w:trPr>
          <w:trHeight w:val="71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w:t>
            </w:r>
            <w:r>
              <w:rPr>
                <w:rFonts w:ascii="宋体" w:hAnsi="宋体" w:eastAsia="宋体" w:cs="宋体"/>
                <w:color w:val="000000"/>
                <w:kern w:val="0"/>
                <w:sz w:val="18"/>
                <w:szCs w:val="18"/>
              </w:rPr>
              <w:t>1</w:t>
            </w:r>
            <w:r>
              <w:rPr>
                <w:rFonts w:hint="eastAsia" w:ascii="宋体" w:hAnsi="宋体" w:eastAsia="宋体" w:cs="宋体"/>
                <w:color w:val="000000"/>
                <w:kern w:val="0"/>
                <w:sz w:val="18"/>
                <w:szCs w:val="18"/>
              </w:rPr>
              <w:t>：班禅沟旅游公司的后勤保障工作率</w:t>
            </w:r>
          </w:p>
        </w:tc>
        <w:tc>
          <w:tcPr>
            <w:tcW w:w="10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r>
              <w:rPr>
                <w:rFonts w:hint="eastAsia" w:ascii="宋体" w:hAnsi="宋体" w:eastAsia="宋体" w:cs="宋体"/>
                <w:kern w:val="0"/>
                <w:sz w:val="18"/>
                <w:szCs w:val="18"/>
              </w:rPr>
              <w:t>％</w:t>
            </w:r>
          </w:p>
        </w:tc>
        <w:tc>
          <w:tcPr>
            <w:tcW w:w="651" w:type="dxa"/>
            <w:tcBorders>
              <w:top w:val="nil"/>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ascii="宋体" w:hAnsi="宋体" w:eastAsia="宋体" w:cs="宋体"/>
                <w:kern w:val="0"/>
                <w:sz w:val="18"/>
                <w:szCs w:val="18"/>
              </w:rPr>
              <w:t>100</w:t>
            </w:r>
            <w:r>
              <w:rPr>
                <w:rFonts w:hint="eastAsia" w:ascii="宋体" w:hAnsi="宋体" w:eastAsia="宋体" w:cs="宋体"/>
                <w:kern w:val="0"/>
                <w:sz w:val="18"/>
                <w:szCs w:val="18"/>
              </w:rPr>
              <w:t>％</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1402" w:type="dxa"/>
            <w:gridSpan w:val="2"/>
            <w:tcBorders>
              <w:top w:val="single" w:color="auto" w:sz="4" w:space="0"/>
              <w:left w:val="nil"/>
              <w:bottom w:val="single" w:color="auto" w:sz="4" w:space="0"/>
              <w:right w:val="single" w:color="auto" w:sz="4" w:space="0"/>
            </w:tcBorders>
          </w:tcPr>
          <w:p>
            <w:pPr>
              <w:jc w:val="center"/>
              <w:rPr>
                <w:rFonts w:ascii="宋体" w:hAnsi="宋体" w:eastAsia="宋体"/>
                <w:sz w:val="18"/>
                <w:szCs w:val="18"/>
              </w:rPr>
            </w:pPr>
            <w:r>
              <w:rPr>
                <w:rFonts w:hint="eastAsia" w:ascii="宋体" w:hAnsi="宋体" w:eastAsia="宋体"/>
                <w:sz w:val="18"/>
                <w:szCs w:val="18"/>
              </w:rPr>
              <w:t>无偏差</w:t>
            </w: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right w:val="single" w:color="auto" w:sz="4" w:space="0"/>
            </w:tcBorders>
            <w:vAlign w:val="center"/>
          </w:tcPr>
          <w:p>
            <w:pPr>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w:t>
            </w:r>
            <w:r>
              <w:rPr>
                <w:rFonts w:ascii="宋体" w:hAnsi="宋体" w:eastAsia="宋体" w:cs="宋体"/>
                <w:color w:val="000000"/>
                <w:kern w:val="0"/>
                <w:sz w:val="18"/>
                <w:szCs w:val="18"/>
              </w:rPr>
              <w:t>1</w:t>
            </w:r>
            <w:r>
              <w:rPr>
                <w:rFonts w:hint="eastAsia" w:ascii="宋体" w:hAnsi="宋体" w:eastAsia="宋体" w:cs="宋体"/>
                <w:color w:val="000000"/>
                <w:kern w:val="0"/>
                <w:sz w:val="18"/>
                <w:szCs w:val="18"/>
              </w:rPr>
              <w:t>：完成时间</w:t>
            </w:r>
          </w:p>
        </w:tc>
        <w:tc>
          <w:tcPr>
            <w:tcW w:w="10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2019</w:t>
            </w:r>
            <w:r>
              <w:rPr>
                <w:rFonts w:hint="eastAsia" w:ascii="宋体" w:hAnsi="宋体" w:eastAsia="宋体" w:cs="宋体"/>
                <w:kern w:val="0"/>
                <w:sz w:val="18"/>
                <w:szCs w:val="18"/>
              </w:rPr>
              <w:t>年</w:t>
            </w:r>
            <w:r>
              <w:rPr>
                <w:rFonts w:ascii="宋体" w:hAnsi="宋体" w:eastAsia="宋体" w:cs="宋体"/>
                <w:kern w:val="0"/>
                <w:sz w:val="18"/>
                <w:szCs w:val="18"/>
              </w:rPr>
              <w:t>1</w:t>
            </w:r>
            <w:r>
              <w:rPr>
                <w:rFonts w:hint="eastAsia" w:ascii="宋体" w:hAnsi="宋体" w:eastAsia="宋体" w:cs="宋体"/>
                <w:kern w:val="0"/>
                <w:sz w:val="18"/>
                <w:szCs w:val="18"/>
              </w:rPr>
              <w:t>月</w:t>
            </w:r>
            <w:r>
              <w:rPr>
                <w:rFonts w:ascii="宋体" w:hAnsi="宋体" w:eastAsia="宋体" w:cs="宋体"/>
                <w:kern w:val="0"/>
                <w:sz w:val="18"/>
                <w:szCs w:val="18"/>
              </w:rPr>
              <w:t>—12</w:t>
            </w:r>
            <w:r>
              <w:rPr>
                <w:rFonts w:hint="eastAsia" w:ascii="宋体" w:hAnsi="宋体" w:eastAsia="宋体" w:cs="宋体"/>
                <w:kern w:val="0"/>
                <w:sz w:val="18"/>
                <w:szCs w:val="18"/>
              </w:rPr>
              <w:t>月</w:t>
            </w:r>
          </w:p>
        </w:tc>
        <w:tc>
          <w:tcPr>
            <w:tcW w:w="6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r>
              <w:rPr>
                <w:rFonts w:hint="eastAsia" w:ascii="宋体" w:hAnsi="宋体" w:eastAsia="宋体" w:cs="宋体"/>
                <w:kern w:val="0"/>
                <w:sz w:val="18"/>
                <w:szCs w:val="18"/>
              </w:rPr>
              <w:t>％</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1402" w:type="dxa"/>
            <w:gridSpan w:val="2"/>
            <w:tcBorders>
              <w:top w:val="single" w:color="auto" w:sz="4" w:space="0"/>
              <w:left w:val="nil"/>
              <w:bottom w:val="single" w:color="auto" w:sz="4" w:space="0"/>
              <w:right w:val="single" w:color="auto" w:sz="4" w:space="0"/>
            </w:tcBorders>
          </w:tcPr>
          <w:p>
            <w:pPr>
              <w:jc w:val="center"/>
              <w:rPr>
                <w:rFonts w:ascii="宋体" w:hAnsi="宋体" w:eastAsia="宋体"/>
                <w:sz w:val="18"/>
                <w:szCs w:val="18"/>
              </w:rPr>
            </w:pPr>
            <w:r>
              <w:rPr>
                <w:rFonts w:hint="eastAsia" w:ascii="宋体" w:hAnsi="宋体" w:eastAsia="宋体"/>
                <w:sz w:val="18"/>
                <w:szCs w:val="18"/>
              </w:rPr>
              <w:t>无偏差</w:t>
            </w:r>
          </w:p>
        </w:tc>
      </w:tr>
      <w:tr>
        <w:tblPrEx>
          <w:tblCellMar>
            <w:top w:w="0" w:type="dxa"/>
            <w:left w:w="108" w:type="dxa"/>
            <w:bottom w:w="0" w:type="dxa"/>
            <w:right w:w="108" w:type="dxa"/>
          </w:tblCellMar>
        </w:tblPrEx>
        <w:trPr>
          <w:trHeight w:val="95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w:t>
            </w:r>
            <w:r>
              <w:rPr>
                <w:rFonts w:ascii="宋体" w:hAnsi="宋体" w:eastAsia="宋体" w:cs="宋体"/>
                <w:color w:val="000000"/>
                <w:kern w:val="0"/>
                <w:sz w:val="18"/>
                <w:szCs w:val="18"/>
              </w:rPr>
              <w:t>2</w:t>
            </w:r>
            <w:r>
              <w:rPr>
                <w:rFonts w:hint="eastAsia" w:ascii="宋体" w:hAnsi="宋体" w:eastAsia="宋体" w:cs="宋体"/>
                <w:color w:val="000000"/>
                <w:kern w:val="0"/>
                <w:sz w:val="18"/>
                <w:szCs w:val="18"/>
              </w:rPr>
              <w:t>：员工生活水平</w:t>
            </w:r>
          </w:p>
        </w:tc>
        <w:tc>
          <w:tcPr>
            <w:tcW w:w="10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有效提高</w:t>
            </w:r>
          </w:p>
        </w:tc>
        <w:tc>
          <w:tcPr>
            <w:tcW w:w="6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98</w:t>
            </w:r>
            <w:r>
              <w:rPr>
                <w:rFonts w:hint="eastAsia" w:ascii="宋体" w:hAnsi="宋体" w:eastAsia="宋体" w:cs="宋体"/>
                <w:kern w:val="0"/>
                <w:sz w:val="18"/>
                <w:szCs w:val="18"/>
              </w:rPr>
              <w:t>％</w:t>
            </w:r>
          </w:p>
        </w:tc>
        <w:tc>
          <w:tcPr>
            <w:tcW w:w="535" w:type="dxa"/>
            <w:gridSpan w:val="2"/>
            <w:tcBorders>
              <w:top w:val="nil"/>
              <w:left w:val="nil"/>
              <w:bottom w:val="single" w:color="auto" w:sz="4" w:space="0"/>
              <w:right w:val="single" w:color="auto" w:sz="4" w:space="0"/>
            </w:tcBorders>
          </w:tcPr>
          <w:p>
            <w:pPr>
              <w:jc w:val="center"/>
              <w:rPr>
                <w:rFonts w:ascii="宋体" w:hAnsi="宋体" w:eastAsia="宋体"/>
                <w:sz w:val="18"/>
                <w:szCs w:val="18"/>
              </w:rPr>
            </w:pPr>
            <w:r>
              <w:rPr>
                <w:rFonts w:ascii="宋体" w:hAnsi="宋体" w:eastAsia="宋体"/>
                <w:sz w:val="18"/>
                <w:szCs w:val="18"/>
              </w:rPr>
              <w:t>10</w:t>
            </w:r>
          </w:p>
        </w:tc>
        <w:tc>
          <w:tcPr>
            <w:tcW w:w="614" w:type="dxa"/>
            <w:tcBorders>
              <w:top w:val="nil"/>
              <w:left w:val="nil"/>
              <w:bottom w:val="single" w:color="auto" w:sz="4" w:space="0"/>
              <w:right w:val="single" w:color="auto" w:sz="4" w:space="0"/>
            </w:tcBorders>
          </w:tcPr>
          <w:p>
            <w:pPr>
              <w:jc w:val="center"/>
              <w:rPr>
                <w:rFonts w:ascii="宋体" w:hAnsi="宋体" w:eastAsia="宋体"/>
                <w:sz w:val="18"/>
                <w:szCs w:val="18"/>
              </w:rPr>
            </w:pPr>
            <w:r>
              <w:rPr>
                <w:rFonts w:ascii="宋体" w:hAnsi="宋体" w:eastAsia="宋体"/>
                <w:sz w:val="18"/>
                <w:szCs w:val="18"/>
              </w:rPr>
              <w:t>9.8</w:t>
            </w:r>
          </w:p>
        </w:tc>
        <w:tc>
          <w:tcPr>
            <w:tcW w:w="1402" w:type="dxa"/>
            <w:gridSpan w:val="2"/>
            <w:tcBorders>
              <w:top w:val="single" w:color="auto" w:sz="4" w:space="0"/>
              <w:left w:val="nil"/>
              <w:bottom w:val="single" w:color="auto" w:sz="4" w:space="0"/>
              <w:right w:val="single" w:color="auto" w:sz="4" w:space="0"/>
            </w:tcBorders>
          </w:tcPr>
          <w:p>
            <w:pPr>
              <w:jc w:val="center"/>
              <w:rPr>
                <w:rFonts w:ascii="宋体" w:hAnsi="宋体" w:eastAsia="宋体"/>
                <w:sz w:val="18"/>
                <w:szCs w:val="18"/>
              </w:rPr>
            </w:pPr>
            <w:r>
              <w:rPr>
                <w:rFonts w:hint="eastAsia" w:ascii="宋体" w:hAnsi="宋体" w:eastAsia="宋体"/>
                <w:sz w:val="18"/>
                <w:szCs w:val="18"/>
              </w:rPr>
              <w:t>今后按时发放员工工资</w:t>
            </w:r>
          </w:p>
        </w:tc>
      </w:tr>
      <w:tr>
        <w:tblPrEx>
          <w:tblCellMar>
            <w:top w:w="0" w:type="dxa"/>
            <w:left w:w="108" w:type="dxa"/>
            <w:bottom w:w="0" w:type="dxa"/>
            <w:right w:w="108" w:type="dxa"/>
          </w:tblCellMar>
        </w:tblPrEx>
        <w:trPr>
          <w:trHeight w:val="8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6"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kern w:val="0"/>
                <w:sz w:val="18"/>
                <w:szCs w:val="18"/>
              </w:rPr>
            </w:pPr>
            <w:r>
              <w:rPr>
                <w:rFonts w:hint="eastAsia" w:ascii="宋体" w:hAnsi="宋体" w:eastAsia="宋体" w:cs="宋体"/>
                <w:color w:val="000000"/>
                <w:kern w:val="0"/>
                <w:sz w:val="18"/>
                <w:szCs w:val="18"/>
              </w:rPr>
              <w:t>牧民增收、企业增效效果</w:t>
            </w:r>
          </w:p>
        </w:tc>
        <w:tc>
          <w:tcPr>
            <w:tcW w:w="1082" w:type="dxa"/>
            <w:tcBorders>
              <w:top w:val="nil"/>
              <w:left w:val="nil"/>
              <w:bottom w:val="single" w:color="auto" w:sz="4" w:space="0"/>
              <w:right w:val="single" w:color="auto" w:sz="4" w:space="0"/>
            </w:tcBorders>
            <w:vAlign w:val="center"/>
          </w:tcPr>
          <w:p>
            <w:pPr>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增收增效达到明显提高</w:t>
            </w:r>
          </w:p>
        </w:tc>
        <w:tc>
          <w:tcPr>
            <w:tcW w:w="651" w:type="dxa"/>
            <w:tcBorders>
              <w:top w:val="nil"/>
              <w:left w:val="nil"/>
              <w:bottom w:val="single" w:color="auto" w:sz="4" w:space="0"/>
              <w:right w:val="single" w:color="auto" w:sz="4" w:space="0"/>
            </w:tcBorders>
            <w:vAlign w:val="center"/>
          </w:tcPr>
          <w:p>
            <w:pPr>
              <w:jc w:val="center"/>
              <w:rPr>
                <w:rFonts w:ascii="宋体" w:hAnsi="宋体" w:eastAsia="宋体" w:cs="宋体"/>
                <w:color w:val="000000"/>
                <w:kern w:val="0"/>
                <w:sz w:val="18"/>
                <w:szCs w:val="18"/>
              </w:rPr>
            </w:pPr>
            <w:r>
              <w:rPr>
                <w:rFonts w:ascii="宋体" w:hAnsi="宋体" w:eastAsia="宋体" w:cs="宋体"/>
                <w:color w:val="000000"/>
                <w:kern w:val="0"/>
                <w:sz w:val="18"/>
                <w:szCs w:val="18"/>
              </w:rPr>
              <w:t>100</w:t>
            </w:r>
            <w:r>
              <w:rPr>
                <w:rFonts w:hint="eastAsia" w:ascii="宋体" w:hAnsi="宋体" w:eastAsia="宋体" w:cs="宋体"/>
                <w:kern w:val="0"/>
                <w:sz w:val="18"/>
                <w:szCs w:val="18"/>
              </w:rPr>
              <w:t>％</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15</w:t>
            </w:r>
          </w:p>
        </w:tc>
        <w:tc>
          <w:tcPr>
            <w:tcW w:w="6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15</w:t>
            </w:r>
          </w:p>
        </w:tc>
        <w:tc>
          <w:tcPr>
            <w:tcW w:w="14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sz w:val="18"/>
                <w:szCs w:val="18"/>
              </w:rPr>
              <w:t>无偏差</w:t>
            </w:r>
          </w:p>
        </w:tc>
      </w:tr>
      <w:tr>
        <w:tblPrEx>
          <w:tblCellMar>
            <w:top w:w="0" w:type="dxa"/>
            <w:left w:w="108" w:type="dxa"/>
            <w:bottom w:w="0" w:type="dxa"/>
            <w:right w:w="108" w:type="dxa"/>
          </w:tblCellMar>
        </w:tblPrEx>
        <w:trPr>
          <w:trHeight w:val="10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w:t>
            </w:r>
            <w:r>
              <w:rPr>
                <w:rFonts w:ascii="宋体" w:hAnsi="宋体" w:eastAsia="宋体" w:cs="宋体"/>
                <w:color w:val="000000"/>
                <w:kern w:val="0"/>
                <w:sz w:val="18"/>
                <w:szCs w:val="18"/>
              </w:rPr>
              <w:t>2</w:t>
            </w:r>
            <w:r>
              <w:rPr>
                <w:rFonts w:hint="eastAsia" w:ascii="宋体" w:hAnsi="宋体" w:eastAsia="宋体" w:cs="宋体"/>
                <w:color w:val="000000"/>
                <w:kern w:val="0"/>
                <w:sz w:val="18"/>
                <w:szCs w:val="18"/>
              </w:rPr>
              <w:t>：员工生活水平</w:t>
            </w:r>
          </w:p>
        </w:tc>
        <w:tc>
          <w:tcPr>
            <w:tcW w:w="10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有效提高</w:t>
            </w:r>
          </w:p>
        </w:tc>
        <w:tc>
          <w:tcPr>
            <w:tcW w:w="651" w:type="dxa"/>
            <w:tcBorders>
              <w:top w:val="nil"/>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ascii="宋体" w:hAnsi="宋体" w:eastAsia="宋体" w:cs="宋体"/>
                <w:kern w:val="0"/>
                <w:sz w:val="18"/>
                <w:szCs w:val="18"/>
              </w:rPr>
              <w:t>99</w:t>
            </w:r>
            <w:r>
              <w:rPr>
                <w:rFonts w:hint="eastAsia" w:ascii="宋体" w:hAnsi="宋体" w:eastAsia="宋体" w:cs="宋体"/>
                <w:kern w:val="0"/>
                <w:sz w:val="18"/>
                <w:szCs w:val="18"/>
              </w:rPr>
              <w:t>％</w:t>
            </w:r>
          </w:p>
        </w:tc>
        <w:tc>
          <w:tcPr>
            <w:tcW w:w="535" w:type="dxa"/>
            <w:gridSpan w:val="2"/>
            <w:tcBorders>
              <w:top w:val="nil"/>
              <w:left w:val="nil"/>
              <w:bottom w:val="single" w:color="auto" w:sz="4" w:space="0"/>
              <w:right w:val="single" w:color="auto" w:sz="4" w:space="0"/>
            </w:tcBorders>
          </w:tcPr>
          <w:p>
            <w:pPr>
              <w:jc w:val="center"/>
              <w:rPr>
                <w:rFonts w:ascii="宋体" w:hAnsi="宋体" w:eastAsia="宋体"/>
                <w:sz w:val="18"/>
                <w:szCs w:val="18"/>
              </w:rPr>
            </w:pPr>
            <w:r>
              <w:rPr>
                <w:rFonts w:ascii="宋体" w:hAnsi="宋体" w:eastAsia="宋体"/>
                <w:sz w:val="18"/>
                <w:szCs w:val="18"/>
              </w:rPr>
              <w:t>15</w:t>
            </w:r>
          </w:p>
        </w:tc>
        <w:tc>
          <w:tcPr>
            <w:tcW w:w="614" w:type="dxa"/>
            <w:tcBorders>
              <w:top w:val="nil"/>
              <w:left w:val="nil"/>
              <w:bottom w:val="single" w:color="auto" w:sz="4" w:space="0"/>
              <w:right w:val="single" w:color="auto" w:sz="4" w:space="0"/>
            </w:tcBorders>
          </w:tcPr>
          <w:p>
            <w:pPr>
              <w:jc w:val="center"/>
              <w:rPr>
                <w:rFonts w:ascii="宋体" w:hAnsi="宋体" w:eastAsia="宋体"/>
                <w:sz w:val="18"/>
                <w:szCs w:val="18"/>
              </w:rPr>
            </w:pPr>
            <w:r>
              <w:rPr>
                <w:rFonts w:ascii="宋体" w:hAnsi="宋体" w:eastAsia="宋体"/>
                <w:sz w:val="18"/>
                <w:szCs w:val="18"/>
              </w:rPr>
              <w:t>14.8</w:t>
            </w:r>
          </w:p>
        </w:tc>
        <w:tc>
          <w:tcPr>
            <w:tcW w:w="1402" w:type="dxa"/>
            <w:gridSpan w:val="2"/>
            <w:tcBorders>
              <w:top w:val="single" w:color="auto" w:sz="4" w:space="0"/>
              <w:left w:val="nil"/>
              <w:bottom w:val="single" w:color="auto" w:sz="4" w:space="0"/>
              <w:right w:val="single" w:color="auto" w:sz="4" w:space="0"/>
            </w:tcBorders>
          </w:tcPr>
          <w:p>
            <w:pPr>
              <w:jc w:val="center"/>
              <w:rPr>
                <w:rFonts w:ascii="宋体" w:hAnsi="宋体" w:eastAsia="宋体"/>
                <w:sz w:val="18"/>
                <w:szCs w:val="18"/>
              </w:rPr>
            </w:pPr>
            <w:r>
              <w:rPr>
                <w:rFonts w:hint="eastAsia" w:ascii="宋体" w:hAnsi="宋体" w:eastAsia="宋体" w:cs="宋体"/>
                <w:color w:val="000000"/>
                <w:kern w:val="0"/>
                <w:sz w:val="18"/>
                <w:szCs w:val="18"/>
              </w:rPr>
              <w:t>今后进一步提高员工生活水平</w:t>
            </w:r>
          </w:p>
        </w:tc>
      </w:tr>
      <w:tr>
        <w:tblPrEx>
          <w:tblCellMar>
            <w:top w:w="0" w:type="dxa"/>
            <w:left w:w="108" w:type="dxa"/>
            <w:bottom w:w="0" w:type="dxa"/>
            <w:right w:w="108" w:type="dxa"/>
          </w:tblCellMar>
        </w:tblPrEx>
        <w:trPr>
          <w:trHeight w:val="70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w:t>
            </w:r>
            <w:r>
              <w:rPr>
                <w:rFonts w:ascii="宋体" w:hAnsi="宋体" w:eastAsia="宋体" w:cs="宋体"/>
                <w:color w:val="000000"/>
                <w:kern w:val="0"/>
                <w:sz w:val="18"/>
                <w:szCs w:val="18"/>
              </w:rPr>
              <w:t>1</w:t>
            </w:r>
            <w:r>
              <w:rPr>
                <w:rFonts w:hint="eastAsia" w:ascii="宋体" w:hAnsi="宋体" w:eastAsia="宋体" w:cs="宋体"/>
                <w:color w:val="000000"/>
                <w:kern w:val="0"/>
                <w:sz w:val="18"/>
                <w:szCs w:val="18"/>
              </w:rPr>
              <w:t>：员工满意度</w:t>
            </w:r>
          </w:p>
        </w:tc>
        <w:tc>
          <w:tcPr>
            <w:tcW w:w="10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r>
              <w:rPr>
                <w:rFonts w:ascii="宋体" w:hAnsi="宋体" w:eastAsia="宋体" w:cs="宋体"/>
                <w:kern w:val="0"/>
                <w:sz w:val="18"/>
                <w:szCs w:val="18"/>
              </w:rPr>
              <w:t>98%</w:t>
            </w:r>
          </w:p>
        </w:tc>
        <w:tc>
          <w:tcPr>
            <w:tcW w:w="6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r>
              <w:rPr>
                <w:rFonts w:ascii="宋体" w:hAnsi="宋体" w:eastAsia="宋体" w:cs="宋体"/>
                <w:kern w:val="0"/>
                <w:sz w:val="18"/>
                <w:szCs w:val="18"/>
              </w:rPr>
              <w:t>98%</w:t>
            </w:r>
          </w:p>
        </w:tc>
        <w:tc>
          <w:tcPr>
            <w:tcW w:w="535" w:type="dxa"/>
            <w:gridSpan w:val="2"/>
            <w:tcBorders>
              <w:top w:val="nil"/>
              <w:left w:val="nil"/>
              <w:bottom w:val="single" w:color="auto" w:sz="4" w:space="0"/>
              <w:right w:val="single" w:color="auto" w:sz="4" w:space="0"/>
            </w:tcBorders>
          </w:tcPr>
          <w:p>
            <w:pPr>
              <w:jc w:val="center"/>
              <w:rPr>
                <w:rFonts w:ascii="宋体" w:hAnsi="宋体" w:eastAsia="宋体"/>
                <w:sz w:val="18"/>
                <w:szCs w:val="18"/>
              </w:rPr>
            </w:pPr>
            <w:r>
              <w:rPr>
                <w:rFonts w:ascii="宋体" w:hAnsi="宋体" w:eastAsia="宋体"/>
                <w:sz w:val="18"/>
                <w:szCs w:val="18"/>
              </w:rPr>
              <w:t>10</w:t>
            </w:r>
          </w:p>
        </w:tc>
        <w:tc>
          <w:tcPr>
            <w:tcW w:w="614" w:type="dxa"/>
            <w:tcBorders>
              <w:top w:val="nil"/>
              <w:left w:val="nil"/>
              <w:bottom w:val="single" w:color="auto" w:sz="4" w:space="0"/>
              <w:right w:val="single" w:color="auto" w:sz="4" w:space="0"/>
            </w:tcBorders>
          </w:tcPr>
          <w:p>
            <w:pPr>
              <w:jc w:val="center"/>
              <w:rPr>
                <w:rFonts w:ascii="宋体" w:hAnsi="宋体" w:eastAsia="宋体"/>
                <w:sz w:val="18"/>
                <w:szCs w:val="18"/>
              </w:rPr>
            </w:pPr>
            <w:r>
              <w:rPr>
                <w:rFonts w:ascii="宋体" w:hAnsi="宋体" w:eastAsia="宋体"/>
                <w:sz w:val="18"/>
                <w:szCs w:val="18"/>
              </w:rPr>
              <w:t>10</w:t>
            </w:r>
          </w:p>
        </w:tc>
        <w:tc>
          <w:tcPr>
            <w:tcW w:w="14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无偏差</w:t>
            </w:r>
          </w:p>
        </w:tc>
      </w:tr>
      <w:tr>
        <w:tblPrEx>
          <w:tblCellMar>
            <w:top w:w="0" w:type="dxa"/>
            <w:left w:w="108" w:type="dxa"/>
            <w:bottom w:w="0" w:type="dxa"/>
            <w:right w:w="108" w:type="dxa"/>
          </w:tblCellMar>
        </w:tblPrEx>
        <w:trPr>
          <w:trHeight w:val="833"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100</w:t>
            </w:r>
          </w:p>
        </w:tc>
        <w:tc>
          <w:tcPr>
            <w:tcW w:w="6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99.6</w:t>
            </w:r>
          </w:p>
        </w:tc>
        <w:tc>
          <w:tcPr>
            <w:tcW w:w="140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jc w:val="center"/>
        <w:rPr>
          <w:rFonts w:hint="eastAsia" w:ascii="宋体" w:hAnsi="宋体" w:eastAsia="宋体" w:cs="Arial"/>
          <w:b/>
          <w:bCs/>
          <w:sz w:val="36"/>
          <w:szCs w:val="36"/>
        </w:rPr>
      </w:pPr>
      <w:r>
        <w:rPr>
          <w:rFonts w:hint="eastAsia" w:ascii="宋体" w:hAnsi="宋体" w:eastAsia="宋体" w:cs="宋体"/>
          <w:b/>
          <w:bCs/>
          <w:kern w:val="0"/>
          <w:sz w:val="32"/>
          <w:szCs w:val="32"/>
          <w:lang w:val="en-US" w:eastAsia="zh-CN"/>
        </w:rPr>
        <w:t>新疆巴州和静县文化体育电视和旅游局</w:t>
      </w:r>
      <w:r>
        <w:rPr>
          <w:rFonts w:hint="eastAsia" w:ascii="宋体" w:hAnsi="宋体" w:eastAsia="宋体" w:cs="Arial"/>
          <w:b/>
          <w:bCs/>
          <w:sz w:val="36"/>
          <w:szCs w:val="36"/>
        </w:rPr>
        <w:t>项目支出</w:t>
      </w:r>
    </w:p>
    <w:p>
      <w:pPr>
        <w:jc w:val="center"/>
        <w:rPr>
          <w:rFonts w:ascii="Arial" w:hAnsi="Arial" w:eastAsia="宋体" w:cs="Arial"/>
          <w:b/>
          <w:bCs/>
          <w:sz w:val="36"/>
          <w:szCs w:val="36"/>
        </w:rPr>
      </w:pPr>
      <w:r>
        <w:rPr>
          <w:rFonts w:hint="eastAsia" w:ascii="宋体" w:hAnsi="宋体" w:eastAsia="宋体" w:cs="Arial"/>
          <w:b/>
          <w:bCs/>
          <w:sz w:val="36"/>
          <w:szCs w:val="36"/>
        </w:rPr>
        <w:t>绩效评价报告</w:t>
      </w: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0" w:firstLineChars="200"/>
        <w:outlineLvl w:val="0"/>
        <w:rPr>
          <w:rFonts w:ascii="仿宋_GB2312"/>
        </w:rPr>
      </w:pPr>
      <w:r>
        <w:rPr>
          <w:rFonts w:hint="eastAsia" w:ascii="仿宋_GB2312"/>
        </w:rPr>
        <w:t>（一）项目概况。包括项目背景、主要内容及实施情况、资金投入和使用情况等。</w:t>
      </w:r>
    </w:p>
    <w:p>
      <w:pPr>
        <w:spacing w:line="600" w:lineRule="exact"/>
        <w:ind w:left="150" w:leftChars="50" w:firstLine="640" w:firstLineChars="200"/>
        <w:jc w:val="left"/>
        <w:rPr>
          <w:rFonts w:ascii="仿宋_GB2312" w:cs="仿宋_GB2312"/>
          <w:kern w:val="0"/>
          <w:sz w:val="32"/>
          <w:szCs w:val="32"/>
        </w:rPr>
      </w:pPr>
      <w:r>
        <w:rPr>
          <w:rFonts w:ascii="仿宋_GB2312" w:hAnsi="仿宋_GB2312" w:cs="仿宋_GB2312"/>
          <w:kern w:val="0"/>
          <w:sz w:val="32"/>
          <w:szCs w:val="32"/>
        </w:rPr>
        <w:t>1.</w:t>
      </w:r>
      <w:r>
        <w:rPr>
          <w:rFonts w:hint="eastAsia" w:ascii="仿宋_GB2312" w:hAnsi="仿宋_GB2312" w:cs="仿宋_GB2312"/>
          <w:kern w:val="0"/>
          <w:sz w:val="32"/>
          <w:szCs w:val="32"/>
        </w:rPr>
        <w:t>项目背景</w:t>
      </w:r>
    </w:p>
    <w:p>
      <w:pPr>
        <w:spacing w:line="600" w:lineRule="exact"/>
        <w:ind w:left="150" w:leftChars="50" w:firstLine="624" w:firstLineChars="200"/>
        <w:rPr>
          <w:rStyle w:val="7"/>
          <w:rFonts w:ascii="仿宋" w:hAnsi="仿宋" w:eastAsia="仿宋"/>
          <w:b w:val="0"/>
          <w:spacing w:val="-4"/>
          <w:sz w:val="32"/>
          <w:szCs w:val="32"/>
        </w:rPr>
      </w:pPr>
      <w:r>
        <w:rPr>
          <w:rStyle w:val="7"/>
          <w:rFonts w:hint="eastAsia" w:ascii="仿宋" w:hAnsi="仿宋" w:eastAsia="仿宋"/>
          <w:b w:val="0"/>
          <w:spacing w:val="-4"/>
          <w:sz w:val="32"/>
          <w:szCs w:val="32"/>
        </w:rPr>
        <w:t>（</w:t>
      </w:r>
      <w:r>
        <w:rPr>
          <w:rStyle w:val="7"/>
          <w:rFonts w:ascii="仿宋" w:hAnsi="仿宋" w:eastAsia="仿宋"/>
          <w:b w:val="0"/>
          <w:spacing w:val="-4"/>
          <w:sz w:val="32"/>
          <w:szCs w:val="32"/>
        </w:rPr>
        <w:t>1</w:t>
      </w:r>
      <w:r>
        <w:rPr>
          <w:rStyle w:val="7"/>
          <w:rFonts w:hint="eastAsia" w:ascii="仿宋" w:hAnsi="仿宋" w:eastAsia="仿宋"/>
          <w:b w:val="0"/>
          <w:spacing w:val="-4"/>
          <w:sz w:val="32"/>
          <w:szCs w:val="32"/>
        </w:rPr>
        <w:t>）基本情况：和静县班禅沟旅游开发管理有限公司，成立于</w:t>
      </w:r>
      <w:r>
        <w:rPr>
          <w:rStyle w:val="7"/>
          <w:rFonts w:ascii="仿宋" w:hAnsi="仿宋" w:eastAsia="仿宋"/>
          <w:b w:val="0"/>
          <w:spacing w:val="-4"/>
          <w:sz w:val="32"/>
          <w:szCs w:val="32"/>
        </w:rPr>
        <w:t>2012</w:t>
      </w:r>
      <w:r>
        <w:rPr>
          <w:rStyle w:val="7"/>
          <w:rFonts w:hint="eastAsia" w:ascii="仿宋" w:hAnsi="仿宋" w:eastAsia="仿宋"/>
          <w:b w:val="0"/>
          <w:spacing w:val="-4"/>
          <w:sz w:val="32"/>
          <w:szCs w:val="32"/>
        </w:rPr>
        <w:t>年</w:t>
      </w:r>
      <w:r>
        <w:rPr>
          <w:rStyle w:val="7"/>
          <w:rFonts w:ascii="仿宋" w:hAnsi="仿宋" w:eastAsia="仿宋"/>
          <w:b w:val="0"/>
          <w:spacing w:val="-4"/>
          <w:sz w:val="32"/>
          <w:szCs w:val="32"/>
        </w:rPr>
        <w:t>4</w:t>
      </w:r>
      <w:r>
        <w:rPr>
          <w:rStyle w:val="7"/>
          <w:rFonts w:hint="eastAsia" w:ascii="仿宋" w:hAnsi="仿宋" w:eastAsia="仿宋"/>
          <w:b w:val="0"/>
          <w:spacing w:val="-4"/>
          <w:sz w:val="32"/>
          <w:szCs w:val="32"/>
        </w:rPr>
        <w:t>月</w:t>
      </w:r>
      <w:r>
        <w:rPr>
          <w:rStyle w:val="7"/>
          <w:rFonts w:ascii="仿宋" w:hAnsi="仿宋" w:eastAsia="仿宋"/>
          <w:b w:val="0"/>
          <w:spacing w:val="-4"/>
          <w:sz w:val="32"/>
          <w:szCs w:val="32"/>
        </w:rPr>
        <w:t>24</w:t>
      </w:r>
      <w:r>
        <w:rPr>
          <w:rStyle w:val="7"/>
          <w:rFonts w:hint="eastAsia" w:ascii="仿宋" w:hAnsi="仿宋" w:eastAsia="仿宋"/>
          <w:b w:val="0"/>
          <w:spacing w:val="-4"/>
          <w:sz w:val="32"/>
          <w:szCs w:val="32"/>
        </w:rPr>
        <w:t>日，注册资金：</w:t>
      </w:r>
      <w:r>
        <w:rPr>
          <w:rStyle w:val="7"/>
          <w:rFonts w:ascii="仿宋" w:hAnsi="仿宋" w:eastAsia="仿宋"/>
          <w:b w:val="0"/>
          <w:spacing w:val="-4"/>
          <w:sz w:val="32"/>
          <w:szCs w:val="32"/>
        </w:rPr>
        <w:t>500</w:t>
      </w:r>
      <w:r>
        <w:rPr>
          <w:rStyle w:val="7"/>
          <w:rFonts w:hint="eastAsia" w:ascii="仿宋" w:hAnsi="仿宋" w:eastAsia="仿宋"/>
          <w:b w:val="0"/>
          <w:spacing w:val="-4"/>
          <w:sz w:val="32"/>
          <w:szCs w:val="32"/>
        </w:rPr>
        <w:t>万元。主要经营范围：旅游项目开发、旅游纪念品、日用百货、针纺织品、户外用品的销售、体育场馆、旅游观光车客运服务，餐饮服务、住宿服务及管理，房屋、柜台租赁、票务销售等。和静县班禅沟旅游开发管理有限公司对外开放班禅沟景点阿尔先温泉景点。公司总共</w:t>
      </w:r>
      <w:r>
        <w:rPr>
          <w:rStyle w:val="7"/>
          <w:rFonts w:ascii="仿宋" w:hAnsi="仿宋" w:eastAsia="仿宋"/>
          <w:b w:val="0"/>
          <w:spacing w:val="-4"/>
          <w:sz w:val="32"/>
          <w:szCs w:val="32"/>
        </w:rPr>
        <w:t>33</w:t>
      </w:r>
      <w:r>
        <w:rPr>
          <w:rStyle w:val="7"/>
          <w:rFonts w:hint="eastAsia" w:ascii="仿宋" w:hAnsi="仿宋" w:eastAsia="仿宋"/>
          <w:b w:val="0"/>
          <w:spacing w:val="-4"/>
          <w:sz w:val="32"/>
          <w:szCs w:val="32"/>
        </w:rPr>
        <w:t>个，中层以上领导有</w:t>
      </w:r>
      <w:r>
        <w:rPr>
          <w:rStyle w:val="7"/>
          <w:rFonts w:ascii="仿宋" w:hAnsi="仿宋" w:eastAsia="仿宋"/>
          <w:b w:val="0"/>
          <w:spacing w:val="-4"/>
          <w:sz w:val="32"/>
          <w:szCs w:val="32"/>
        </w:rPr>
        <w:t>6</w:t>
      </w:r>
      <w:r>
        <w:rPr>
          <w:rStyle w:val="7"/>
          <w:rFonts w:hint="eastAsia" w:ascii="仿宋" w:hAnsi="仿宋" w:eastAsia="仿宋"/>
          <w:b w:val="0"/>
          <w:spacing w:val="-4"/>
          <w:sz w:val="32"/>
          <w:szCs w:val="32"/>
        </w:rPr>
        <w:t>名，一般长期签合同员工</w:t>
      </w:r>
      <w:r>
        <w:rPr>
          <w:rStyle w:val="7"/>
          <w:rFonts w:ascii="仿宋" w:hAnsi="仿宋" w:eastAsia="仿宋"/>
          <w:b w:val="0"/>
          <w:spacing w:val="-4"/>
          <w:sz w:val="32"/>
          <w:szCs w:val="32"/>
        </w:rPr>
        <w:t>16</w:t>
      </w:r>
      <w:r>
        <w:rPr>
          <w:rStyle w:val="7"/>
          <w:rFonts w:hint="eastAsia" w:ascii="仿宋" w:hAnsi="仿宋" w:eastAsia="仿宋"/>
          <w:b w:val="0"/>
          <w:spacing w:val="-4"/>
          <w:sz w:val="32"/>
          <w:szCs w:val="32"/>
        </w:rPr>
        <w:t>名，短期员工</w:t>
      </w:r>
      <w:r>
        <w:rPr>
          <w:rStyle w:val="7"/>
          <w:rFonts w:ascii="仿宋" w:hAnsi="仿宋" w:eastAsia="仿宋"/>
          <w:b w:val="0"/>
          <w:spacing w:val="-4"/>
          <w:sz w:val="32"/>
          <w:szCs w:val="32"/>
        </w:rPr>
        <w:t>11</w:t>
      </w:r>
      <w:r>
        <w:rPr>
          <w:rStyle w:val="7"/>
          <w:rFonts w:hint="eastAsia" w:ascii="仿宋" w:hAnsi="仿宋" w:eastAsia="仿宋"/>
          <w:b w:val="0"/>
          <w:spacing w:val="-4"/>
          <w:sz w:val="32"/>
          <w:szCs w:val="32"/>
        </w:rPr>
        <w:t>名。</w:t>
      </w:r>
    </w:p>
    <w:p>
      <w:pPr>
        <w:spacing w:line="600" w:lineRule="exact"/>
        <w:ind w:firstLine="640" w:firstLineChars="200"/>
        <w:jc w:val="left"/>
        <w:rPr>
          <w:rFonts w:ascii="仿宋_GB2312" w:cs="仿宋_GB2312"/>
          <w:kern w:val="0"/>
          <w:sz w:val="32"/>
          <w:szCs w:val="32"/>
        </w:rPr>
      </w:pPr>
      <w:r>
        <w:rPr>
          <w:rFonts w:hint="eastAsia" w:ascii="仿宋_GB2312" w:hAnsi="仿宋_GB2312" w:cs="仿宋_GB2312"/>
          <w:kern w:val="0"/>
          <w:sz w:val="32"/>
          <w:szCs w:val="32"/>
        </w:rPr>
        <w:t>（</w:t>
      </w:r>
      <w:r>
        <w:rPr>
          <w:rFonts w:ascii="仿宋_GB2312" w:hAnsi="仿宋_GB2312" w:cs="仿宋_GB2312"/>
          <w:kern w:val="0"/>
          <w:sz w:val="32"/>
          <w:szCs w:val="32"/>
        </w:rPr>
        <w:t>2</w:t>
      </w:r>
      <w:r>
        <w:rPr>
          <w:rFonts w:hint="eastAsia" w:ascii="仿宋_GB2312" w:hAnsi="仿宋_GB2312" w:cs="仿宋_GB2312"/>
          <w:kern w:val="0"/>
          <w:sz w:val="32"/>
          <w:szCs w:val="32"/>
        </w:rPr>
        <w:t>）主要内容</w:t>
      </w:r>
    </w:p>
    <w:p>
      <w:pPr>
        <w:spacing w:line="600" w:lineRule="exact"/>
        <w:ind w:firstLine="624" w:firstLineChars="200"/>
        <w:outlineLvl w:val="0"/>
        <w:rPr>
          <w:rFonts w:ascii="仿宋_GB2312"/>
        </w:rPr>
      </w:pPr>
      <w:r>
        <w:rPr>
          <w:rStyle w:val="7"/>
          <w:rFonts w:hint="eastAsia" w:ascii="仿宋" w:hAnsi="仿宋" w:eastAsia="仿宋"/>
          <w:b w:val="0"/>
          <w:spacing w:val="-4"/>
          <w:sz w:val="32"/>
          <w:szCs w:val="32"/>
        </w:rPr>
        <w:t>和静县班禅沟旅游开发管理有限公司每年</w:t>
      </w:r>
      <w:r>
        <w:rPr>
          <w:rStyle w:val="7"/>
          <w:rFonts w:ascii="仿宋" w:hAnsi="仿宋" w:eastAsia="仿宋"/>
          <w:b w:val="0"/>
          <w:spacing w:val="-4"/>
          <w:sz w:val="32"/>
          <w:szCs w:val="32"/>
        </w:rPr>
        <w:t>5</w:t>
      </w:r>
      <w:r>
        <w:rPr>
          <w:rStyle w:val="7"/>
          <w:rFonts w:hint="eastAsia" w:ascii="仿宋" w:hAnsi="仿宋" w:eastAsia="仿宋"/>
          <w:b w:val="0"/>
          <w:spacing w:val="-4"/>
          <w:sz w:val="32"/>
          <w:szCs w:val="32"/>
        </w:rPr>
        <w:t>月日至</w:t>
      </w:r>
      <w:r>
        <w:rPr>
          <w:rStyle w:val="7"/>
          <w:rFonts w:ascii="仿宋" w:hAnsi="仿宋" w:eastAsia="仿宋"/>
          <w:b w:val="0"/>
          <w:spacing w:val="-4"/>
          <w:sz w:val="32"/>
          <w:szCs w:val="32"/>
        </w:rPr>
        <w:t>10</w:t>
      </w:r>
      <w:r>
        <w:rPr>
          <w:rStyle w:val="7"/>
          <w:rFonts w:hint="eastAsia" w:ascii="仿宋" w:hAnsi="仿宋" w:eastAsia="仿宋"/>
          <w:b w:val="0"/>
          <w:spacing w:val="-4"/>
          <w:sz w:val="32"/>
          <w:szCs w:val="32"/>
        </w:rPr>
        <w:t>月</w:t>
      </w:r>
      <w:r>
        <w:rPr>
          <w:rStyle w:val="7"/>
          <w:rFonts w:ascii="仿宋" w:hAnsi="仿宋" w:eastAsia="仿宋"/>
          <w:b w:val="0"/>
          <w:spacing w:val="-4"/>
          <w:sz w:val="32"/>
          <w:szCs w:val="32"/>
        </w:rPr>
        <w:t>15</w:t>
      </w:r>
      <w:r>
        <w:rPr>
          <w:rStyle w:val="7"/>
          <w:rFonts w:hint="eastAsia" w:ascii="仿宋" w:hAnsi="仿宋" w:eastAsia="仿宋"/>
          <w:b w:val="0"/>
          <w:spacing w:val="-4"/>
          <w:sz w:val="32"/>
          <w:szCs w:val="32"/>
        </w:rPr>
        <w:t>经营班禅沟景点和阿尔先温泉景点，年初为确保旅游公司工作能够正常运转，县本级财政给班禅沟旅游公司员工工资社保及各项工作经费，共实施项目资金</w:t>
      </w:r>
      <w:r>
        <w:rPr>
          <w:rStyle w:val="7"/>
          <w:rFonts w:ascii="仿宋" w:hAnsi="仿宋" w:eastAsia="仿宋"/>
          <w:b w:val="0"/>
          <w:spacing w:val="-4"/>
          <w:sz w:val="32"/>
          <w:szCs w:val="32"/>
        </w:rPr>
        <w:t>46</w:t>
      </w:r>
      <w:r>
        <w:rPr>
          <w:rStyle w:val="7"/>
          <w:rFonts w:hint="eastAsia" w:ascii="仿宋" w:hAnsi="仿宋" w:eastAsia="仿宋"/>
          <w:b w:val="0"/>
          <w:spacing w:val="-4"/>
          <w:sz w:val="32"/>
          <w:szCs w:val="32"/>
        </w:rPr>
        <w:t>万元。</w:t>
      </w:r>
    </w:p>
    <w:p>
      <w:pPr>
        <w:spacing w:line="600" w:lineRule="exact"/>
        <w:ind w:left="150" w:leftChars="50" w:firstLine="600" w:firstLineChars="200"/>
        <w:rPr>
          <w:rFonts w:ascii="仿宋_GB2312"/>
        </w:rPr>
      </w:pPr>
      <w:r>
        <w:rPr>
          <w:rFonts w:hint="eastAsia" w:ascii="仿宋_GB2312"/>
        </w:rPr>
        <w:t>（二）项目绩效目标。包括总体目标和阶段性目标。</w:t>
      </w:r>
    </w:p>
    <w:p>
      <w:pPr>
        <w:spacing w:line="600" w:lineRule="exact"/>
        <w:ind w:left="150" w:leftChars="50" w:firstLine="640" w:firstLineChars="200"/>
        <w:rPr>
          <w:rStyle w:val="7"/>
          <w:rFonts w:ascii="仿宋" w:hAnsi="仿宋" w:eastAsia="仿宋"/>
          <w:b w:val="0"/>
          <w:spacing w:val="-4"/>
          <w:sz w:val="32"/>
          <w:szCs w:val="32"/>
        </w:rPr>
      </w:pPr>
      <w:r>
        <w:rPr>
          <w:rFonts w:hint="eastAsia" w:ascii="仿宋_GB2312" w:hAnsi="仿宋_GB2312" w:cs="仿宋_GB2312"/>
          <w:kern w:val="0"/>
          <w:sz w:val="32"/>
          <w:szCs w:val="32"/>
        </w:rPr>
        <w:t>（</w:t>
      </w:r>
      <w:r>
        <w:rPr>
          <w:rFonts w:ascii="仿宋_GB2312" w:hAnsi="仿宋_GB2312" w:cs="仿宋_GB2312"/>
          <w:kern w:val="0"/>
          <w:sz w:val="32"/>
          <w:szCs w:val="32"/>
        </w:rPr>
        <w:t>1</w:t>
      </w:r>
      <w:r>
        <w:rPr>
          <w:rFonts w:hint="eastAsia" w:ascii="仿宋_GB2312" w:hAnsi="仿宋_GB2312" w:cs="仿宋_GB2312"/>
          <w:kern w:val="0"/>
          <w:sz w:val="32"/>
          <w:szCs w:val="32"/>
        </w:rPr>
        <w:t>）</w:t>
      </w:r>
      <w:r>
        <w:rPr>
          <w:rStyle w:val="7"/>
          <w:rFonts w:hint="eastAsia" w:ascii="仿宋" w:hAnsi="仿宋" w:eastAsia="仿宋"/>
          <w:b w:val="0"/>
          <w:spacing w:val="-4"/>
          <w:sz w:val="32"/>
          <w:szCs w:val="32"/>
        </w:rPr>
        <w:t>预期目标及阶段性目标：</w:t>
      </w:r>
      <w:r>
        <w:rPr>
          <w:rStyle w:val="7"/>
          <w:rFonts w:ascii="仿宋" w:hAnsi="仿宋" w:eastAsia="仿宋"/>
          <w:b w:val="0"/>
          <w:spacing w:val="-4"/>
          <w:sz w:val="32"/>
          <w:szCs w:val="32"/>
        </w:rPr>
        <w:t>2019</w:t>
      </w:r>
      <w:r>
        <w:rPr>
          <w:rStyle w:val="7"/>
          <w:rFonts w:hint="eastAsia" w:ascii="仿宋" w:hAnsi="仿宋" w:eastAsia="仿宋"/>
          <w:b w:val="0"/>
          <w:spacing w:val="-4"/>
          <w:sz w:val="32"/>
          <w:szCs w:val="32"/>
        </w:rPr>
        <w:t>年</w:t>
      </w:r>
      <w:r>
        <w:rPr>
          <w:rStyle w:val="7"/>
          <w:rFonts w:ascii="仿宋" w:hAnsi="仿宋" w:eastAsia="仿宋"/>
          <w:b w:val="0"/>
          <w:spacing w:val="-4"/>
          <w:sz w:val="32"/>
          <w:szCs w:val="32"/>
        </w:rPr>
        <w:t>1</w:t>
      </w:r>
      <w:r>
        <w:rPr>
          <w:rStyle w:val="7"/>
          <w:rFonts w:hint="eastAsia" w:ascii="仿宋" w:hAnsi="仿宋" w:eastAsia="仿宋"/>
          <w:b w:val="0"/>
          <w:spacing w:val="-4"/>
          <w:sz w:val="32"/>
          <w:szCs w:val="32"/>
        </w:rPr>
        <w:t>月－</w:t>
      </w:r>
      <w:r>
        <w:rPr>
          <w:rStyle w:val="7"/>
          <w:rFonts w:ascii="仿宋" w:hAnsi="仿宋" w:eastAsia="仿宋"/>
          <w:b w:val="0"/>
          <w:spacing w:val="-4"/>
          <w:sz w:val="32"/>
          <w:szCs w:val="32"/>
        </w:rPr>
        <w:t>12</w:t>
      </w:r>
      <w:r>
        <w:rPr>
          <w:rStyle w:val="7"/>
          <w:rFonts w:hint="eastAsia" w:ascii="仿宋" w:hAnsi="仿宋" w:eastAsia="仿宋"/>
          <w:b w:val="0"/>
          <w:spacing w:val="-4"/>
          <w:sz w:val="32"/>
          <w:szCs w:val="32"/>
        </w:rPr>
        <w:t>月，一年期限。</w:t>
      </w:r>
    </w:p>
    <w:p>
      <w:pPr>
        <w:spacing w:line="600" w:lineRule="exact"/>
        <w:ind w:firstLine="624" w:firstLineChars="200"/>
        <w:rPr>
          <w:rStyle w:val="7"/>
          <w:rFonts w:ascii="仿宋" w:hAnsi="仿宋" w:eastAsia="仿宋"/>
          <w:b w:val="0"/>
          <w:spacing w:val="-4"/>
          <w:sz w:val="32"/>
          <w:szCs w:val="32"/>
        </w:rPr>
      </w:pPr>
      <w:r>
        <w:rPr>
          <w:rStyle w:val="7"/>
          <w:rFonts w:hint="eastAsia" w:ascii="仿宋" w:hAnsi="仿宋" w:eastAsia="仿宋"/>
          <w:b w:val="0"/>
          <w:spacing w:val="-4"/>
          <w:sz w:val="32"/>
          <w:szCs w:val="32"/>
        </w:rPr>
        <w:t>（</w:t>
      </w:r>
      <w:r>
        <w:rPr>
          <w:rStyle w:val="7"/>
          <w:rFonts w:ascii="仿宋" w:hAnsi="仿宋" w:eastAsia="仿宋"/>
          <w:b w:val="0"/>
          <w:spacing w:val="-4"/>
          <w:sz w:val="32"/>
          <w:szCs w:val="32"/>
        </w:rPr>
        <w:t>2</w:t>
      </w:r>
      <w:r>
        <w:rPr>
          <w:rStyle w:val="7"/>
          <w:rFonts w:hint="eastAsia" w:ascii="仿宋" w:hAnsi="仿宋" w:eastAsia="仿宋"/>
          <w:b w:val="0"/>
          <w:spacing w:val="-4"/>
          <w:sz w:val="32"/>
          <w:szCs w:val="32"/>
        </w:rPr>
        <w:t>）项目基本性质和用途：本项目属于常规性项目，用于开展班禅沟旅游公司各项工作。</w:t>
      </w:r>
    </w:p>
    <w:p>
      <w:pPr>
        <w:spacing w:line="600" w:lineRule="exact"/>
        <w:ind w:firstLine="624" w:firstLineChars="200"/>
        <w:rPr>
          <w:rFonts w:ascii="仿宋_GB2312"/>
        </w:rPr>
      </w:pPr>
      <w:r>
        <w:rPr>
          <w:rStyle w:val="7"/>
          <w:rFonts w:hint="eastAsia" w:ascii="仿宋" w:hAnsi="仿宋" w:eastAsia="仿宋"/>
          <w:b w:val="0"/>
          <w:spacing w:val="-4"/>
          <w:sz w:val="32"/>
          <w:szCs w:val="32"/>
        </w:rPr>
        <w:t>（</w:t>
      </w:r>
      <w:r>
        <w:rPr>
          <w:rStyle w:val="7"/>
          <w:rFonts w:ascii="仿宋" w:hAnsi="仿宋" w:eastAsia="仿宋"/>
          <w:b w:val="0"/>
          <w:spacing w:val="-4"/>
          <w:sz w:val="32"/>
          <w:szCs w:val="32"/>
        </w:rPr>
        <w:t>3</w:t>
      </w:r>
      <w:r>
        <w:rPr>
          <w:rStyle w:val="7"/>
          <w:rFonts w:hint="eastAsia" w:ascii="仿宋" w:hAnsi="仿宋" w:eastAsia="仿宋"/>
          <w:b w:val="0"/>
          <w:spacing w:val="-4"/>
          <w:sz w:val="32"/>
          <w:szCs w:val="32"/>
        </w:rPr>
        <w:t>）项目主要内容及涉及范围：项目主要内容为开展班禅沟旅游公司工作期间的各项经费使用。</w:t>
      </w:r>
    </w:p>
    <w:p>
      <w:pPr>
        <w:spacing w:line="600" w:lineRule="exact"/>
        <w:ind w:firstLine="600" w:firstLineChars="200"/>
        <w:rPr>
          <w:rFonts w:ascii="黑体" w:hAnsi="黑体" w:eastAsia="黑体"/>
        </w:rPr>
      </w:pPr>
      <w:r>
        <w:rPr>
          <w:rFonts w:hint="eastAsia" w:ascii="黑体" w:hAnsi="黑体" w:eastAsia="黑体"/>
        </w:rPr>
        <w:t>二、绩效评价工作开展情况</w:t>
      </w:r>
    </w:p>
    <w:p>
      <w:pPr>
        <w:spacing w:line="600" w:lineRule="exact"/>
        <w:ind w:firstLine="600" w:firstLineChars="200"/>
        <w:jc w:val="left"/>
        <w:rPr>
          <w:rFonts w:ascii="仿宋_GB2312"/>
        </w:rPr>
      </w:pPr>
      <w:r>
        <w:rPr>
          <w:rFonts w:hint="eastAsia" w:ascii="仿宋_GB2312"/>
        </w:rPr>
        <w:t>（一）绩效评价目的、对象和范围。</w:t>
      </w:r>
    </w:p>
    <w:p>
      <w:pPr>
        <w:spacing w:line="600" w:lineRule="exact"/>
        <w:ind w:left="150" w:leftChars="50" w:firstLine="624" w:firstLineChars="200"/>
        <w:rPr>
          <w:rFonts w:ascii="仿宋_GB2312" w:cs="仿宋_GB2312"/>
          <w:kern w:val="0"/>
          <w:sz w:val="32"/>
          <w:szCs w:val="32"/>
        </w:rPr>
      </w:pPr>
      <w:r>
        <w:rPr>
          <w:rStyle w:val="7"/>
          <w:rFonts w:hint="eastAsia" w:ascii="仿宋" w:hAnsi="仿宋" w:eastAsia="仿宋"/>
          <w:b w:val="0"/>
          <w:spacing w:val="-4"/>
          <w:sz w:val="32"/>
          <w:szCs w:val="32"/>
        </w:rPr>
        <w:t>通过项目绩效的评价，可以对整个项目的开展情况、班禅沟旅游公司员工、项目进展的时间进度及项目完成的质量均能提出相应的考核标准，以达到对巩乃斯景区管委会工作经费项目目标的顺利完成。</w:t>
      </w:r>
    </w:p>
    <w:p>
      <w:pPr>
        <w:spacing w:line="600" w:lineRule="exact"/>
        <w:ind w:left="150" w:leftChars="50" w:firstLine="640" w:firstLineChars="200"/>
        <w:rPr>
          <w:rFonts w:ascii="仿宋_GB2312"/>
          <w:color w:val="000000"/>
          <w:sz w:val="32"/>
          <w:szCs w:val="32"/>
          <w:shd w:val="clear" w:color="auto" w:fill="FFFFFF"/>
        </w:rPr>
      </w:pPr>
      <w:r>
        <w:rPr>
          <w:rFonts w:ascii="仿宋_GB2312"/>
          <w:color w:val="000000"/>
          <w:sz w:val="32"/>
          <w:szCs w:val="32"/>
          <w:shd w:val="clear" w:color="auto" w:fill="FFFFFF"/>
        </w:rPr>
        <w:t>2</w:t>
      </w:r>
      <w:r>
        <w:rPr>
          <w:rFonts w:hint="eastAsia" w:ascii="仿宋_GB2312"/>
          <w:color w:val="000000"/>
          <w:sz w:val="32"/>
          <w:szCs w:val="32"/>
          <w:shd w:val="clear" w:color="auto" w:fill="FFFFFF"/>
        </w:rPr>
        <w:t>．项目实施对象和范围</w:t>
      </w:r>
    </w:p>
    <w:p>
      <w:pPr>
        <w:spacing w:line="600" w:lineRule="exact"/>
        <w:ind w:left="150" w:leftChars="50" w:firstLine="640" w:firstLineChars="200"/>
        <w:rPr>
          <w:rFonts w:ascii="仿宋_GB2312" w:cs="仿宋_GB2312"/>
          <w:kern w:val="0"/>
          <w:sz w:val="32"/>
          <w:szCs w:val="32"/>
        </w:rPr>
      </w:pPr>
      <w:r>
        <w:rPr>
          <w:rFonts w:hint="eastAsia" w:ascii="仿宋_GB2312" w:hAnsi="仿宋_GB2312" w:cs="仿宋_GB2312"/>
          <w:kern w:val="0"/>
          <w:sz w:val="32"/>
          <w:szCs w:val="32"/>
        </w:rPr>
        <w:t>班禅沟旅游公司。</w:t>
      </w:r>
    </w:p>
    <w:p>
      <w:pPr>
        <w:spacing w:line="600" w:lineRule="exact"/>
        <w:ind w:firstLine="600" w:firstLineChars="200"/>
        <w:rPr>
          <w:rFonts w:ascii="仿宋_GB2312"/>
        </w:rPr>
      </w:pPr>
      <w:r>
        <w:rPr>
          <w:rFonts w:hint="eastAsia" w:ascii="仿宋_GB2312"/>
        </w:rPr>
        <w:t>（二）绩效评价原则、评价指标体系（附表说明）、评价方法、评价标准等。</w:t>
      </w:r>
    </w:p>
    <w:p>
      <w:pPr>
        <w:pStyle w:val="10"/>
        <w:shd w:val="clear" w:color="auto" w:fill="FFFFFF"/>
        <w:spacing w:before="75" w:beforeAutospacing="0" w:after="0" w:afterAutospacing="0" w:line="600" w:lineRule="exact"/>
        <w:ind w:left="150" w:leftChars="50" w:firstLine="624" w:firstLineChars="200"/>
        <w:rPr>
          <w:rFonts w:ascii="仿宋_GB2312"/>
        </w:rPr>
      </w:pPr>
      <w:r>
        <w:rPr>
          <w:rStyle w:val="7"/>
          <w:rFonts w:hint="eastAsia" w:ascii="仿宋" w:hAnsi="仿宋" w:eastAsia="仿宋"/>
          <w:b w:val="0"/>
          <w:spacing w:val="-4"/>
          <w:kern w:val="2"/>
          <w:sz w:val="32"/>
          <w:szCs w:val="32"/>
        </w:rPr>
        <w:t>对照预算绩效考评管理工作考核的内容和要求，按照项目实际进展的情况，项目开展后所能带来的社会效益为评价原则，主要通过项目资金的使用情况、项目的社会效益指标、可持续影响指标及旅游公司干部满意度指标来进行综合考评。</w:t>
      </w:r>
      <w:bookmarkStart w:id="0" w:name="_GoBack"/>
      <w:bookmarkEnd w:id="0"/>
    </w:p>
    <w:p>
      <w:pPr>
        <w:spacing w:line="600" w:lineRule="exact"/>
        <w:ind w:firstLine="600" w:firstLineChars="200"/>
        <w:rPr>
          <w:rFonts w:ascii="仿宋_GB2312"/>
        </w:rPr>
      </w:pPr>
      <w:r>
        <w:rPr>
          <w:rFonts w:hint="eastAsia" w:ascii="仿宋_GB2312"/>
        </w:rPr>
        <w:t>（三）绩效评价工作过程。</w:t>
      </w:r>
    </w:p>
    <w:p>
      <w:pPr>
        <w:spacing w:line="600" w:lineRule="exact"/>
        <w:ind w:firstLine="624" w:firstLineChars="200"/>
        <w:rPr>
          <w:rStyle w:val="7"/>
          <w:rFonts w:ascii="仿宋" w:hAnsi="仿宋" w:eastAsia="仿宋"/>
          <w:b w:val="0"/>
          <w:spacing w:val="-4"/>
          <w:sz w:val="32"/>
          <w:szCs w:val="32"/>
        </w:rPr>
      </w:pPr>
      <w:r>
        <w:rPr>
          <w:rStyle w:val="7"/>
          <w:rFonts w:hint="eastAsia" w:ascii="仿宋" w:hAnsi="仿宋" w:eastAsia="仿宋"/>
          <w:b w:val="0"/>
          <w:spacing w:val="-4"/>
          <w:sz w:val="32"/>
          <w:szCs w:val="32"/>
        </w:rPr>
        <w:t>绩效评价组在前期调研的基础上，完成了绩效评价方案，明确了评价的目的、方法、评价的原则、指标体系、评价标准问卷调查及访谈方案等，评价组按照工作方案，顺利完成了绩效评价报告工作。具体实施过程如下：</w:t>
      </w:r>
    </w:p>
    <w:p>
      <w:pPr>
        <w:spacing w:line="600" w:lineRule="exact"/>
        <w:ind w:firstLine="624" w:firstLineChars="200"/>
        <w:rPr>
          <w:rStyle w:val="7"/>
          <w:rFonts w:ascii="仿宋" w:hAnsi="仿宋" w:eastAsia="仿宋"/>
          <w:b w:val="0"/>
          <w:spacing w:val="-4"/>
          <w:sz w:val="32"/>
          <w:szCs w:val="32"/>
        </w:rPr>
      </w:pPr>
      <w:r>
        <w:rPr>
          <w:rStyle w:val="7"/>
          <w:rFonts w:ascii="仿宋" w:hAnsi="仿宋" w:eastAsia="仿宋"/>
          <w:b w:val="0"/>
          <w:spacing w:val="-4"/>
          <w:sz w:val="32"/>
          <w:szCs w:val="32"/>
        </w:rPr>
        <w:t>1</w:t>
      </w:r>
      <w:r>
        <w:rPr>
          <w:rStyle w:val="7"/>
          <w:rFonts w:hint="eastAsia" w:ascii="仿宋" w:hAnsi="仿宋" w:eastAsia="仿宋"/>
          <w:b w:val="0"/>
          <w:spacing w:val="-4"/>
          <w:sz w:val="32"/>
          <w:szCs w:val="32"/>
        </w:rPr>
        <w:t>、数据填报和采集</w:t>
      </w:r>
    </w:p>
    <w:p>
      <w:pPr>
        <w:spacing w:line="600" w:lineRule="exact"/>
        <w:ind w:firstLine="624" w:firstLineChars="200"/>
        <w:rPr>
          <w:rStyle w:val="7"/>
          <w:rFonts w:ascii="仿宋" w:hAnsi="仿宋" w:eastAsia="仿宋"/>
          <w:b w:val="0"/>
          <w:spacing w:val="-4"/>
          <w:sz w:val="32"/>
          <w:szCs w:val="32"/>
        </w:rPr>
      </w:pPr>
      <w:r>
        <w:rPr>
          <w:rStyle w:val="7"/>
          <w:rFonts w:hint="eastAsia" w:ascii="仿宋" w:hAnsi="仿宋" w:eastAsia="仿宋"/>
          <w:b w:val="0"/>
          <w:spacing w:val="-4"/>
          <w:sz w:val="32"/>
          <w:szCs w:val="32"/>
        </w:rPr>
        <w:t>收集研读相关文件、政策、抽查部分银行凭单、会计凭证、成果文件等，并填报所需报表。</w:t>
      </w:r>
    </w:p>
    <w:p>
      <w:pPr>
        <w:numPr>
          <w:ilvl w:val="0"/>
          <w:numId w:val="1"/>
        </w:numPr>
        <w:spacing w:line="600" w:lineRule="exact"/>
        <w:ind w:firstLine="624" w:firstLineChars="200"/>
        <w:rPr>
          <w:rStyle w:val="7"/>
          <w:rFonts w:ascii="仿宋" w:hAnsi="仿宋" w:eastAsia="仿宋"/>
          <w:b w:val="0"/>
          <w:spacing w:val="-4"/>
          <w:sz w:val="32"/>
          <w:szCs w:val="32"/>
        </w:rPr>
      </w:pPr>
      <w:r>
        <w:rPr>
          <w:rStyle w:val="7"/>
          <w:rFonts w:hint="eastAsia" w:ascii="仿宋" w:hAnsi="仿宋" w:eastAsia="仿宋"/>
          <w:b w:val="0"/>
          <w:spacing w:val="-4"/>
          <w:sz w:val="32"/>
          <w:szCs w:val="32"/>
        </w:rPr>
        <w:t>实地走访</w:t>
      </w:r>
    </w:p>
    <w:p>
      <w:pPr>
        <w:spacing w:line="600" w:lineRule="exact"/>
        <w:ind w:firstLine="624" w:firstLineChars="200"/>
        <w:rPr>
          <w:rStyle w:val="7"/>
          <w:rFonts w:ascii="仿宋" w:hAnsi="仿宋" w:eastAsia="仿宋"/>
          <w:b w:val="0"/>
          <w:spacing w:val="-4"/>
          <w:sz w:val="32"/>
          <w:szCs w:val="32"/>
        </w:rPr>
      </w:pPr>
      <w:r>
        <w:rPr>
          <w:rStyle w:val="7"/>
          <w:rFonts w:hint="eastAsia" w:ascii="仿宋" w:hAnsi="仿宋" w:eastAsia="仿宋"/>
          <w:b w:val="0"/>
          <w:spacing w:val="-4"/>
          <w:sz w:val="32"/>
          <w:szCs w:val="32"/>
        </w:rPr>
        <w:t>通过实地走访，指导旅游公司工作的开展，了解公司员工对项目经费的使用情况，对收集到的数据进一步核实确认。</w:t>
      </w:r>
    </w:p>
    <w:p>
      <w:pPr>
        <w:spacing w:line="600" w:lineRule="exact"/>
        <w:ind w:firstLine="624" w:firstLineChars="200"/>
        <w:rPr>
          <w:rStyle w:val="7"/>
          <w:rFonts w:ascii="仿宋" w:hAnsi="仿宋" w:eastAsia="仿宋"/>
          <w:b w:val="0"/>
          <w:spacing w:val="-4"/>
          <w:sz w:val="32"/>
          <w:szCs w:val="32"/>
        </w:rPr>
      </w:pPr>
      <w:r>
        <w:rPr>
          <w:rStyle w:val="7"/>
          <w:rFonts w:ascii="仿宋" w:hAnsi="仿宋" w:eastAsia="仿宋"/>
          <w:b w:val="0"/>
          <w:spacing w:val="-4"/>
          <w:sz w:val="32"/>
          <w:szCs w:val="32"/>
        </w:rPr>
        <w:t>3</w:t>
      </w:r>
      <w:r>
        <w:rPr>
          <w:rStyle w:val="7"/>
          <w:rFonts w:hint="eastAsia" w:ascii="仿宋" w:hAnsi="仿宋" w:eastAsia="仿宋"/>
          <w:b w:val="0"/>
          <w:spacing w:val="-4"/>
          <w:sz w:val="32"/>
          <w:szCs w:val="32"/>
        </w:rPr>
        <w:t>、数据分析及撰写报告</w:t>
      </w:r>
    </w:p>
    <w:p>
      <w:pPr>
        <w:spacing w:line="600" w:lineRule="exact"/>
        <w:ind w:firstLine="624" w:firstLineChars="200"/>
        <w:rPr>
          <w:rFonts w:ascii="仿宋" w:hAnsi="仿宋" w:eastAsia="仿宋"/>
          <w:bCs/>
          <w:spacing w:val="-4"/>
          <w:sz w:val="32"/>
          <w:szCs w:val="32"/>
        </w:rPr>
      </w:pPr>
      <w:r>
        <w:rPr>
          <w:rStyle w:val="7"/>
          <w:rFonts w:hint="eastAsia" w:ascii="仿宋" w:hAnsi="仿宋" w:eastAsia="仿宋"/>
          <w:b w:val="0"/>
          <w:spacing w:val="-4"/>
          <w:sz w:val="32"/>
          <w:szCs w:val="32"/>
        </w:rPr>
        <w:t>对确认后的数据、资料、文件进行分析综合，撰写绩效评价报告。</w:t>
      </w:r>
    </w:p>
    <w:p>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pPr>
        <w:spacing w:line="600" w:lineRule="exact"/>
        <w:ind w:firstLine="600" w:firstLineChars="200"/>
        <w:rPr>
          <w:rFonts w:ascii="黑体" w:hAnsi="黑体" w:eastAsia="黑体"/>
        </w:rPr>
      </w:pPr>
      <w:r>
        <w:rPr>
          <w:rFonts w:hint="eastAsia" w:ascii="黑体" w:hAnsi="黑体" w:eastAsia="黑体"/>
        </w:rPr>
        <w:t>四、绩效评价指标分析</w:t>
      </w:r>
    </w:p>
    <w:p>
      <w:pPr>
        <w:spacing w:line="600" w:lineRule="exact"/>
        <w:ind w:firstLine="600" w:firstLineChars="200"/>
        <w:outlineLvl w:val="0"/>
        <w:rPr>
          <w:rFonts w:ascii="仿宋_GB2312"/>
        </w:rPr>
      </w:pPr>
      <w:r>
        <w:rPr>
          <w:rFonts w:hint="eastAsia" w:ascii="仿宋_GB2312"/>
        </w:rPr>
        <w:t>（一）项目决策情况。</w:t>
      </w:r>
    </w:p>
    <w:p>
      <w:pPr>
        <w:spacing w:line="600" w:lineRule="exact"/>
        <w:ind w:firstLine="624" w:firstLineChars="200"/>
        <w:rPr>
          <w:rFonts w:ascii="仿宋" w:hAnsi="仿宋" w:eastAsia="仿宋"/>
          <w:bCs/>
          <w:spacing w:val="-4"/>
          <w:sz w:val="32"/>
          <w:szCs w:val="32"/>
        </w:rPr>
      </w:pPr>
      <w:r>
        <w:rPr>
          <w:rStyle w:val="7"/>
          <w:rFonts w:hint="eastAsia" w:ascii="仿宋" w:hAnsi="仿宋" w:eastAsia="仿宋"/>
          <w:b w:val="0"/>
          <w:spacing w:val="-4"/>
          <w:sz w:val="32"/>
          <w:szCs w:val="32"/>
        </w:rPr>
        <w:t>项目在年初列入预算中，安排财政资金</w:t>
      </w:r>
      <w:r>
        <w:rPr>
          <w:rStyle w:val="7"/>
          <w:rFonts w:ascii="仿宋" w:hAnsi="仿宋" w:eastAsia="仿宋"/>
          <w:b w:val="0"/>
          <w:spacing w:val="-4"/>
          <w:sz w:val="32"/>
          <w:szCs w:val="32"/>
        </w:rPr>
        <w:t>46</w:t>
      </w:r>
      <w:r>
        <w:rPr>
          <w:rStyle w:val="7"/>
          <w:rFonts w:hint="eastAsia" w:ascii="仿宋" w:hAnsi="仿宋" w:eastAsia="仿宋"/>
          <w:b w:val="0"/>
          <w:spacing w:val="-4"/>
          <w:sz w:val="32"/>
          <w:szCs w:val="32"/>
        </w:rPr>
        <w:t>万元。</w:t>
      </w:r>
    </w:p>
    <w:p>
      <w:pPr>
        <w:spacing w:line="600" w:lineRule="exact"/>
        <w:ind w:firstLine="600" w:firstLineChars="200"/>
        <w:outlineLvl w:val="0"/>
        <w:rPr>
          <w:rFonts w:ascii="仿宋_GB2312"/>
        </w:rPr>
      </w:pPr>
      <w:r>
        <w:rPr>
          <w:rFonts w:hint="eastAsia" w:ascii="仿宋_GB2312"/>
        </w:rPr>
        <w:t>（二）项目过程情况。</w:t>
      </w:r>
    </w:p>
    <w:p>
      <w:pPr>
        <w:spacing w:line="600" w:lineRule="exact"/>
        <w:ind w:firstLine="624" w:firstLineChars="200"/>
        <w:rPr>
          <w:rFonts w:ascii="仿宋" w:hAnsi="仿宋" w:eastAsia="仿宋"/>
          <w:bCs/>
          <w:spacing w:val="-4"/>
          <w:sz w:val="32"/>
          <w:szCs w:val="32"/>
        </w:rPr>
      </w:pPr>
      <w:r>
        <w:rPr>
          <w:rStyle w:val="7"/>
          <w:rFonts w:hint="eastAsia" w:ascii="仿宋" w:hAnsi="仿宋" w:eastAsia="仿宋"/>
          <w:b w:val="0"/>
          <w:spacing w:val="-4"/>
          <w:sz w:val="32"/>
          <w:szCs w:val="32"/>
        </w:rPr>
        <w:t>严格执行财务管理制度，一是严格执行资金使用申请程序。首先由具体负责人员提供相关方案、活动安排和经费预算，再由分管领导和财务人员审核，上报部长办公会讨论，最后落实；二是严格执行资金使用各项标准；三是严格执行资金使用报账制度，确保资金使用、管理符合财务制度规定，发挥最大使用效益。项目已实施完成。</w:t>
      </w:r>
    </w:p>
    <w:p>
      <w:pPr>
        <w:spacing w:line="600" w:lineRule="exact"/>
        <w:ind w:firstLine="600" w:firstLineChars="200"/>
        <w:outlineLvl w:val="0"/>
        <w:rPr>
          <w:rFonts w:ascii="仿宋_GB2312"/>
        </w:rPr>
      </w:pPr>
      <w:r>
        <w:rPr>
          <w:rFonts w:hint="eastAsia" w:ascii="仿宋_GB2312"/>
        </w:rPr>
        <w:t>（三）项目产出情况。</w:t>
      </w:r>
    </w:p>
    <w:p>
      <w:pPr>
        <w:pStyle w:val="4"/>
        <w:shd w:val="clear" w:color="auto" w:fill="FFFFFF"/>
        <w:spacing w:before="0" w:beforeAutospacing="0" w:after="0" w:afterAutospacing="0" w:line="600" w:lineRule="exact"/>
        <w:ind w:left="150" w:leftChars="50" w:firstLine="624" w:firstLineChars="200"/>
        <w:rPr>
          <w:rStyle w:val="7"/>
          <w:rFonts w:ascii="仿宋" w:hAnsi="仿宋" w:eastAsia="仿宋"/>
          <w:b w:val="0"/>
          <w:spacing w:val="-4"/>
          <w:kern w:val="2"/>
          <w:sz w:val="32"/>
          <w:szCs w:val="32"/>
        </w:rPr>
      </w:pPr>
      <w:r>
        <w:rPr>
          <w:rStyle w:val="7"/>
          <w:rFonts w:ascii="仿宋" w:hAnsi="仿宋" w:eastAsia="仿宋"/>
          <w:b w:val="0"/>
          <w:spacing w:val="-4"/>
          <w:kern w:val="2"/>
          <w:sz w:val="32"/>
          <w:szCs w:val="32"/>
        </w:rPr>
        <w:t>1.</w:t>
      </w:r>
      <w:r>
        <w:rPr>
          <w:rStyle w:val="7"/>
          <w:rFonts w:hint="eastAsia" w:ascii="仿宋" w:hAnsi="仿宋" w:eastAsia="仿宋"/>
          <w:b w:val="0"/>
          <w:spacing w:val="-4"/>
          <w:kern w:val="2"/>
          <w:sz w:val="32"/>
          <w:szCs w:val="32"/>
        </w:rPr>
        <w:t>项目完成任务量。对照项目计划目标，该项目已经实施完毕，按时、按质、按量完成了该项目计划。</w:t>
      </w:r>
    </w:p>
    <w:p>
      <w:pPr>
        <w:pStyle w:val="4"/>
        <w:shd w:val="clear" w:color="auto" w:fill="FFFFFF"/>
        <w:spacing w:before="0" w:beforeAutospacing="0" w:after="0" w:afterAutospacing="0" w:line="600" w:lineRule="exact"/>
        <w:ind w:left="150" w:leftChars="50" w:firstLine="624" w:firstLineChars="200"/>
        <w:rPr>
          <w:rStyle w:val="7"/>
          <w:rFonts w:ascii="仿宋" w:hAnsi="仿宋" w:eastAsia="仿宋"/>
          <w:b w:val="0"/>
          <w:spacing w:val="-4"/>
          <w:kern w:val="2"/>
          <w:sz w:val="32"/>
          <w:szCs w:val="32"/>
        </w:rPr>
      </w:pPr>
      <w:r>
        <w:rPr>
          <w:rStyle w:val="7"/>
          <w:rFonts w:ascii="仿宋" w:hAnsi="仿宋" w:eastAsia="仿宋"/>
          <w:b w:val="0"/>
          <w:spacing w:val="-4"/>
          <w:kern w:val="2"/>
          <w:sz w:val="32"/>
          <w:szCs w:val="32"/>
        </w:rPr>
        <w:t>2.</w:t>
      </w:r>
      <w:r>
        <w:rPr>
          <w:rStyle w:val="7"/>
          <w:rFonts w:hint="eastAsia" w:ascii="仿宋" w:hAnsi="仿宋" w:eastAsia="仿宋"/>
          <w:b w:val="0"/>
          <w:spacing w:val="-4"/>
          <w:kern w:val="2"/>
          <w:sz w:val="32"/>
          <w:szCs w:val="32"/>
        </w:rPr>
        <w:t>项目完成质量。对照项目计划目标，年终高质量完成。</w:t>
      </w:r>
    </w:p>
    <w:p>
      <w:pPr>
        <w:pStyle w:val="4"/>
        <w:shd w:val="clear" w:color="auto" w:fill="FFFFFF"/>
        <w:spacing w:before="0" w:beforeAutospacing="0" w:after="0" w:afterAutospacing="0" w:line="600" w:lineRule="exact"/>
        <w:ind w:left="150" w:leftChars="50" w:firstLine="624" w:firstLineChars="200"/>
        <w:rPr>
          <w:rFonts w:ascii="仿宋" w:hAnsi="仿宋" w:eastAsia="仿宋" w:cs="Times New Roman"/>
          <w:bCs/>
          <w:spacing w:val="-4"/>
          <w:kern w:val="2"/>
          <w:sz w:val="32"/>
          <w:szCs w:val="32"/>
        </w:rPr>
      </w:pPr>
      <w:r>
        <w:rPr>
          <w:rStyle w:val="7"/>
          <w:rFonts w:ascii="仿宋" w:hAnsi="仿宋" w:eastAsia="仿宋"/>
          <w:b w:val="0"/>
          <w:spacing w:val="-4"/>
          <w:kern w:val="2"/>
          <w:sz w:val="32"/>
          <w:szCs w:val="32"/>
        </w:rPr>
        <w:t>3.</w:t>
      </w:r>
      <w:r>
        <w:rPr>
          <w:rStyle w:val="7"/>
          <w:rFonts w:hint="eastAsia" w:ascii="仿宋" w:hAnsi="仿宋" w:eastAsia="仿宋"/>
          <w:b w:val="0"/>
          <w:spacing w:val="-4"/>
          <w:kern w:val="2"/>
          <w:sz w:val="32"/>
          <w:szCs w:val="32"/>
        </w:rPr>
        <w:t>项目完成进度。对照预定进度计划，年终</w:t>
      </w:r>
      <w:r>
        <w:rPr>
          <w:rStyle w:val="7"/>
          <w:rFonts w:ascii="仿宋" w:hAnsi="仿宋" w:eastAsia="仿宋"/>
          <w:b w:val="0"/>
          <w:spacing w:val="-4"/>
          <w:kern w:val="2"/>
          <w:sz w:val="32"/>
          <w:szCs w:val="32"/>
        </w:rPr>
        <w:t>100%</w:t>
      </w:r>
      <w:r>
        <w:rPr>
          <w:rStyle w:val="7"/>
          <w:rFonts w:hint="eastAsia" w:ascii="仿宋" w:hAnsi="仿宋" w:eastAsia="仿宋"/>
          <w:b w:val="0"/>
          <w:spacing w:val="-4"/>
          <w:kern w:val="2"/>
          <w:sz w:val="32"/>
          <w:szCs w:val="32"/>
        </w:rPr>
        <w:t>完成。</w:t>
      </w:r>
    </w:p>
    <w:p>
      <w:pPr>
        <w:spacing w:line="600" w:lineRule="exact"/>
        <w:ind w:firstLine="600" w:firstLineChars="200"/>
        <w:outlineLvl w:val="0"/>
        <w:rPr>
          <w:rFonts w:ascii="仿宋_GB2312"/>
        </w:rPr>
      </w:pPr>
      <w:r>
        <w:rPr>
          <w:rFonts w:hint="eastAsia" w:ascii="仿宋_GB2312"/>
        </w:rPr>
        <w:t>（四）项目效益情况。</w:t>
      </w:r>
    </w:p>
    <w:p>
      <w:pPr>
        <w:spacing w:line="600" w:lineRule="exact"/>
        <w:ind w:firstLine="624" w:firstLineChars="200"/>
        <w:rPr>
          <w:rFonts w:ascii="仿宋" w:hAnsi="仿宋" w:eastAsia="仿宋"/>
          <w:bCs/>
          <w:spacing w:val="-4"/>
          <w:sz w:val="32"/>
          <w:szCs w:val="32"/>
        </w:rPr>
      </w:pPr>
      <w:r>
        <w:rPr>
          <w:rStyle w:val="7"/>
          <w:rFonts w:hint="eastAsia" w:ascii="仿宋" w:hAnsi="仿宋" w:eastAsia="仿宋"/>
          <w:b w:val="0"/>
          <w:spacing w:val="-4"/>
          <w:sz w:val="32"/>
          <w:szCs w:val="32"/>
        </w:rPr>
        <w:t>项目有效保障班禅沟旅游公司工作的顺利开展，使所旅游景区场所管理及时、旅游宣传到位，达到了项目预期目标。</w:t>
      </w:r>
    </w:p>
    <w:p>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pPr>
        <w:spacing w:line="600" w:lineRule="exact"/>
        <w:ind w:firstLine="1092" w:firstLineChars="350"/>
        <w:rPr>
          <w:rStyle w:val="7"/>
          <w:rFonts w:ascii="仿宋" w:hAnsi="仿宋" w:eastAsia="仿宋"/>
          <w:b w:val="0"/>
          <w:spacing w:val="-4"/>
          <w:sz w:val="32"/>
          <w:szCs w:val="32"/>
        </w:rPr>
      </w:pPr>
      <w:r>
        <w:rPr>
          <w:rStyle w:val="7"/>
          <w:rFonts w:hint="eastAsia" w:ascii="仿宋" w:hAnsi="仿宋" w:eastAsia="仿宋"/>
          <w:b w:val="0"/>
          <w:spacing w:val="-4"/>
          <w:sz w:val="32"/>
          <w:szCs w:val="32"/>
        </w:rPr>
        <w:t>无</w:t>
      </w:r>
    </w:p>
    <w:p>
      <w:pPr>
        <w:spacing w:line="600" w:lineRule="exact"/>
        <w:ind w:firstLine="600" w:firstLineChars="200"/>
        <w:rPr>
          <w:rFonts w:ascii="黑体" w:hAnsi="黑体" w:eastAsia="黑体"/>
        </w:rPr>
      </w:pPr>
      <w:r>
        <w:rPr>
          <w:rFonts w:hint="eastAsia" w:ascii="黑体" w:hAnsi="黑体" w:eastAsia="黑体"/>
        </w:rPr>
        <w:t>六、有关建议</w:t>
      </w:r>
    </w:p>
    <w:p>
      <w:pPr>
        <w:spacing w:line="600" w:lineRule="exact"/>
        <w:ind w:firstLine="1092" w:firstLineChars="350"/>
        <w:rPr>
          <w:rStyle w:val="7"/>
          <w:rFonts w:ascii="仿宋" w:hAnsi="仿宋" w:eastAsia="仿宋"/>
          <w:b w:val="0"/>
          <w:spacing w:val="-4"/>
          <w:sz w:val="32"/>
          <w:szCs w:val="32"/>
        </w:rPr>
      </w:pPr>
      <w:r>
        <w:rPr>
          <w:rStyle w:val="7"/>
          <w:rFonts w:hint="eastAsia" w:ascii="仿宋" w:hAnsi="仿宋" w:eastAsia="仿宋"/>
          <w:b w:val="0"/>
          <w:spacing w:val="-4"/>
          <w:sz w:val="32"/>
          <w:szCs w:val="32"/>
        </w:rPr>
        <w:t>无</w:t>
      </w:r>
    </w:p>
    <w:p>
      <w:pPr>
        <w:spacing w:line="600" w:lineRule="exact"/>
        <w:ind w:firstLine="600" w:firstLineChars="200"/>
        <w:rPr>
          <w:rFonts w:ascii="黑体" w:hAnsi="黑体" w:eastAsia="黑体"/>
        </w:rPr>
      </w:pPr>
      <w:r>
        <w:rPr>
          <w:rFonts w:hint="eastAsia" w:ascii="黑体" w:hAnsi="黑体" w:eastAsia="黑体"/>
        </w:rPr>
        <w:t>七、其他需要说明的问题</w:t>
      </w:r>
    </w:p>
    <w:p>
      <w:pPr>
        <w:spacing w:line="600" w:lineRule="exact"/>
        <w:ind w:firstLine="1092" w:firstLineChars="350"/>
        <w:rPr>
          <w:rStyle w:val="7"/>
          <w:rFonts w:ascii="仿宋" w:hAnsi="仿宋" w:eastAsia="仿宋"/>
          <w:b w:val="0"/>
          <w:bCs w:val="0"/>
          <w:spacing w:val="-4"/>
        </w:rPr>
      </w:pPr>
      <w:r>
        <w:rPr>
          <w:rStyle w:val="7"/>
          <w:rFonts w:hint="eastAsia" w:ascii="仿宋" w:hAnsi="仿宋" w:eastAsia="仿宋"/>
          <w:b w:val="0"/>
          <w:spacing w:val="-4"/>
          <w:sz w:val="32"/>
          <w:szCs w:val="32"/>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291D8D"/>
    <w:multiLevelType w:val="singleLevel"/>
    <w:tmpl w:val="42291D8D"/>
    <w:lvl w:ilvl="0" w:tentative="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AC9"/>
    <w:rsid w:val="000020B7"/>
    <w:rsid w:val="000376AB"/>
    <w:rsid w:val="00037C9A"/>
    <w:rsid w:val="00087BE2"/>
    <w:rsid w:val="000B4E42"/>
    <w:rsid w:val="0013490E"/>
    <w:rsid w:val="001810C6"/>
    <w:rsid w:val="001E22BE"/>
    <w:rsid w:val="001F3280"/>
    <w:rsid w:val="002321C6"/>
    <w:rsid w:val="0028686D"/>
    <w:rsid w:val="0029644E"/>
    <w:rsid w:val="002A45C1"/>
    <w:rsid w:val="002F2275"/>
    <w:rsid w:val="002F41F2"/>
    <w:rsid w:val="00394A90"/>
    <w:rsid w:val="003F62BA"/>
    <w:rsid w:val="003F7611"/>
    <w:rsid w:val="0040068C"/>
    <w:rsid w:val="0043448B"/>
    <w:rsid w:val="004368C8"/>
    <w:rsid w:val="00480250"/>
    <w:rsid w:val="00480750"/>
    <w:rsid w:val="00535AC9"/>
    <w:rsid w:val="0054608A"/>
    <w:rsid w:val="005B53A8"/>
    <w:rsid w:val="00600153"/>
    <w:rsid w:val="006475DD"/>
    <w:rsid w:val="007420D4"/>
    <w:rsid w:val="0075540A"/>
    <w:rsid w:val="00793055"/>
    <w:rsid w:val="007A6701"/>
    <w:rsid w:val="007D5844"/>
    <w:rsid w:val="007E1778"/>
    <w:rsid w:val="00810685"/>
    <w:rsid w:val="00814E1C"/>
    <w:rsid w:val="00825F47"/>
    <w:rsid w:val="008470B7"/>
    <w:rsid w:val="0087221E"/>
    <w:rsid w:val="0089473E"/>
    <w:rsid w:val="008F67A2"/>
    <w:rsid w:val="008F7587"/>
    <w:rsid w:val="00927079"/>
    <w:rsid w:val="0097655D"/>
    <w:rsid w:val="00996BF3"/>
    <w:rsid w:val="00AC3DDD"/>
    <w:rsid w:val="00B75A46"/>
    <w:rsid w:val="00BC3A70"/>
    <w:rsid w:val="00C0412F"/>
    <w:rsid w:val="00C603DA"/>
    <w:rsid w:val="00CB3999"/>
    <w:rsid w:val="00CE3E7F"/>
    <w:rsid w:val="00CF64F1"/>
    <w:rsid w:val="00D9387F"/>
    <w:rsid w:val="00DD6981"/>
    <w:rsid w:val="00E16371"/>
    <w:rsid w:val="00E3118B"/>
    <w:rsid w:val="00E571FD"/>
    <w:rsid w:val="00E57F49"/>
    <w:rsid w:val="00EE4304"/>
    <w:rsid w:val="00F31CA6"/>
    <w:rsid w:val="00F5214E"/>
    <w:rsid w:val="00F675DF"/>
    <w:rsid w:val="00F855B2"/>
    <w:rsid w:val="00FB3750"/>
    <w:rsid w:val="00FD4043"/>
    <w:rsid w:val="00FF2E00"/>
    <w:rsid w:val="0C220BE9"/>
    <w:rsid w:val="2B622EEE"/>
    <w:rsid w:val="3EF030B2"/>
    <w:rsid w:val="4A603FAE"/>
    <w:rsid w:val="4DBF7483"/>
    <w:rsid w:val="5F526387"/>
    <w:rsid w:val="6D8F4FB8"/>
    <w:rsid w:val="719C14C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character" w:styleId="7">
    <w:name w:val="Strong"/>
    <w:basedOn w:val="6"/>
    <w:qFormat/>
    <w:locked/>
    <w:uiPriority w:val="99"/>
    <w:rPr>
      <w:rFonts w:cs="Times New Roman"/>
      <w:b/>
      <w:bCs/>
    </w:rPr>
  </w:style>
  <w:style w:type="character" w:customStyle="1" w:styleId="8">
    <w:name w:val="Footer Char"/>
    <w:basedOn w:val="6"/>
    <w:link w:val="2"/>
    <w:semiHidden/>
    <w:locked/>
    <w:uiPriority w:val="99"/>
    <w:rPr>
      <w:rFonts w:cs="Times New Roman"/>
      <w:sz w:val="18"/>
      <w:szCs w:val="18"/>
    </w:rPr>
  </w:style>
  <w:style w:type="character" w:customStyle="1" w:styleId="9">
    <w:name w:val="Header Char"/>
    <w:basedOn w:val="6"/>
    <w:link w:val="3"/>
    <w:semiHidden/>
    <w:qFormat/>
    <w:locked/>
    <w:uiPriority w:val="99"/>
    <w:rPr>
      <w:rFonts w:cs="Times New Roman"/>
      <w:sz w:val="18"/>
      <w:szCs w:val="18"/>
    </w:rPr>
  </w:style>
  <w:style w:type="paragraph" w:customStyle="1" w:styleId="10">
    <w:name w:val="western"/>
    <w:basedOn w:val="1"/>
    <w:uiPriority w:val="99"/>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336</Words>
  <Characters>1921</Characters>
  <Lines>0</Lines>
  <Paragraphs>0</Paragraphs>
  <TotalTime>1</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Administrator</cp:lastModifiedBy>
  <dcterms:modified xsi:type="dcterms:W3CDTF">2021-05-29T11:11:17Z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