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巩乃斯镇安心安居房屋维修项目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目标1：对巩乃斯镇政府办公楼、干部宿舍楼、社保厅等设施进行设备采购、水电门锁维修、厨房装修等零星维修工程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2：通过对巩乃斯镇政府办公设施的维护修缮，改善办公环境，提升办事效率，更好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服务群众。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办公楼、干部宿舍楼、社保厅等设施进行设备采购、水电门锁维修、厨房装修等零星维修工程，已顺利完工并验收合格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有效改善了巩乃斯镇政府的办公环境，显著提升了办事效率，提高了办事群众的满意度。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维修设施数量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项目开工时间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hint="eastAsia"/>
                <w:sz w:val="8"/>
                <w:szCs w:val="8"/>
              </w:rPr>
              <w:t>2019年6月15日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hint="eastAsia"/>
                <w:sz w:val="8"/>
                <w:szCs w:val="8"/>
              </w:rPr>
              <w:t>2019年6月15日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项目完工时间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hint="eastAsia"/>
                <w:sz w:val="8"/>
                <w:szCs w:val="8"/>
              </w:rPr>
              <w:t>2019年6月30日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8"/>
                <w:szCs w:val="8"/>
              </w:rPr>
            </w:pPr>
            <w:r>
              <w:rPr>
                <w:rFonts w:hint="eastAsia"/>
                <w:sz w:val="8"/>
                <w:szCs w:val="8"/>
              </w:rPr>
              <w:t>2019年6月30日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维修后验收合格率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干部宿舍厨房装修改造费用（含材料）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水电改造费用（含材料）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eastAsia="宋体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其他改造费用（含材料）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 w:eastAsia="宋体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受益办事群众人口数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/>
                <w:sz w:val="16"/>
                <w:szCs w:val="16"/>
              </w:rPr>
              <w:t>150人/月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150人/月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维修后质量保证年限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≥5年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60" w:firstLineChars="100"/>
              <w:jc w:val="both"/>
              <w:rPr>
                <w:rFonts w:ascii="宋体" w:hAnsi="宋体" w:eastAsia="宋体" w:cs="宋体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5年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维修后办公设施使用满意率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/>
                <w:sz w:val="16"/>
                <w:szCs w:val="16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85</w:t>
            </w:r>
            <w:r>
              <w:rPr>
                <w:rFonts w:hint="eastAsia"/>
                <w:sz w:val="16"/>
                <w:szCs w:val="16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干部对维修后的办公设施期望值不高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受益办事群众满意率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/>
                <w:sz w:val="16"/>
                <w:szCs w:val="16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85</w:t>
            </w:r>
            <w:r>
              <w:rPr>
                <w:rFonts w:hint="eastAsia"/>
                <w:sz w:val="16"/>
                <w:szCs w:val="16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群众对服务满意度的期望值不高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受益办事群众人口数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≥</w:t>
            </w:r>
            <w:r>
              <w:rPr>
                <w:rFonts w:hint="eastAsia"/>
                <w:sz w:val="16"/>
                <w:szCs w:val="16"/>
              </w:rPr>
              <w:t>150人/月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150人/月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B4E42"/>
    <w:rsid w:val="001058F8"/>
    <w:rsid w:val="00260041"/>
    <w:rsid w:val="002D64B9"/>
    <w:rsid w:val="00360FE7"/>
    <w:rsid w:val="0043448B"/>
    <w:rsid w:val="0044184C"/>
    <w:rsid w:val="00535AC9"/>
    <w:rsid w:val="00895B57"/>
    <w:rsid w:val="00983E4E"/>
    <w:rsid w:val="00C57F86"/>
    <w:rsid w:val="00D70D6C"/>
    <w:rsid w:val="00E3118B"/>
    <w:rsid w:val="00E43752"/>
    <w:rsid w:val="0AF22BDD"/>
    <w:rsid w:val="32477A1D"/>
    <w:rsid w:val="389D6780"/>
    <w:rsid w:val="47451502"/>
    <w:rsid w:val="47C031BA"/>
    <w:rsid w:val="4A0D00E0"/>
    <w:rsid w:val="4DD50E03"/>
    <w:rsid w:val="519E1C36"/>
    <w:rsid w:val="53BB6F74"/>
    <w:rsid w:val="5E766517"/>
    <w:rsid w:val="6418265B"/>
    <w:rsid w:val="79B6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385</Words>
  <Characters>2197</Characters>
  <Lines>18</Lines>
  <Paragraphs>5</Paragraphs>
  <TotalTime>0</TotalTime>
  <ScaleCrop>false</ScaleCrop>
  <LinksUpToDate>false</LinksUpToDate>
  <CharactersWithSpaces>2577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2024-03-21T10:20:58Z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C4242ED3B10045FBA4E362228EC349A0_12</vt:lpwstr>
  </property>
</Properties>
</file>