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8750B">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b w:val="0"/>
          <w:bCs w:val="0"/>
          <w:spacing w:val="0"/>
          <w:sz w:val="44"/>
          <w:szCs w:val="44"/>
          <w:lang w:val="en-US" w:eastAsia="zh-CN"/>
        </w:rPr>
      </w:pPr>
      <w:bookmarkStart w:id="0" w:name="_Toc82249315"/>
      <w:bookmarkStart w:id="1" w:name="_Toc340440652"/>
      <w:bookmarkStart w:id="2" w:name="_Toc341112431"/>
      <w:bookmarkStart w:id="3" w:name="_Toc31669"/>
      <w:bookmarkStart w:id="4" w:name="_Toc340565569"/>
      <w:bookmarkStart w:id="5" w:name="_Toc340565702"/>
      <w:bookmarkStart w:id="6" w:name="_Toc340565570"/>
      <w:bookmarkStart w:id="7" w:name="_Toc340565703"/>
      <w:bookmarkStart w:id="8" w:name="_Toc341112432"/>
      <w:bookmarkStart w:id="9" w:name="_Toc340440653"/>
    </w:p>
    <w:p w14:paraId="64AF58A4">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b w:val="0"/>
          <w:bCs w:val="0"/>
          <w:spacing w:val="0"/>
          <w:sz w:val="44"/>
          <w:szCs w:val="44"/>
          <w:lang w:val="en-US" w:eastAsia="zh-CN"/>
        </w:rPr>
      </w:pPr>
    </w:p>
    <w:p w14:paraId="2FBF48BA">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b w:val="0"/>
          <w:bCs w:val="0"/>
          <w:spacing w:val="0"/>
          <w:sz w:val="44"/>
          <w:szCs w:val="44"/>
          <w:lang w:val="en-US" w:eastAsia="zh-CN"/>
        </w:rPr>
      </w:pPr>
    </w:p>
    <w:p w14:paraId="46A15F1F">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b w:val="0"/>
          <w:bCs w:val="0"/>
          <w:spacing w:val="0"/>
          <w:sz w:val="44"/>
          <w:szCs w:val="44"/>
          <w:lang w:val="en-US" w:eastAsia="zh-CN"/>
        </w:rPr>
        <w:t>关于对《</w:t>
      </w:r>
      <w:r>
        <w:rPr>
          <w:rFonts w:hint="eastAsia" w:ascii="方正小标宋_GBK" w:hAnsi="方正小标宋_GBK" w:eastAsia="方正小标宋_GBK" w:cs="方正小标宋_GBK"/>
          <w:spacing w:val="0"/>
          <w:sz w:val="44"/>
          <w:szCs w:val="44"/>
        </w:rPr>
        <w:t>和静县浩希大阪大理岩探矿道路</w:t>
      </w:r>
    </w:p>
    <w:p w14:paraId="17C87B7E">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rPr>
        <w:t>临时用地土地复垦方案报告书</w:t>
      </w:r>
      <w:r>
        <w:rPr>
          <w:rFonts w:hint="eastAsia" w:ascii="方正小标宋_GBK" w:hAnsi="方正小标宋_GBK" w:eastAsia="方正小标宋_GBK" w:cs="方正小标宋_GBK"/>
          <w:spacing w:val="0"/>
          <w:sz w:val="44"/>
          <w:szCs w:val="44"/>
          <w:lang w:val="en-US" w:eastAsia="zh-CN"/>
        </w:rPr>
        <w:t>》</w:t>
      </w:r>
    </w:p>
    <w:p w14:paraId="1D995E96">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公开征求意见的公告</w:t>
      </w:r>
    </w:p>
    <w:p w14:paraId="58D7B089">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spacing w:val="0"/>
          <w:sz w:val="44"/>
          <w:szCs w:val="44"/>
          <w:lang w:val="en-US" w:eastAsia="zh-CN"/>
        </w:rPr>
      </w:pPr>
    </w:p>
    <w:p w14:paraId="485AAE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center"/>
        <w:rPr>
          <w:rFonts w:hint="eastAsia" w:ascii="方正小标宋_GBK" w:hAnsi="方正小标宋_GBK" w:eastAsia="方正小标宋_GBK" w:cs="方正小标宋_GBK"/>
          <w:spacing w:val="0"/>
          <w:sz w:val="44"/>
          <w:szCs w:val="44"/>
          <w:lang w:val="en-US" w:eastAsia="zh-CN"/>
        </w:rPr>
      </w:pPr>
      <w:r>
        <w:rPr>
          <w:rFonts w:hint="eastAsia" w:ascii="Times New Roman" w:hAnsi="Times New Roman" w:eastAsia="方正仿宋_GBK" w:cs="Times New Roman"/>
          <w:color w:val="auto"/>
          <w:kern w:val="0"/>
          <w:sz w:val="32"/>
          <w:szCs w:val="32"/>
          <w:lang w:val="en-US" w:eastAsia="zh-CN"/>
        </w:rPr>
        <w:t>按照《土地复垦方案》文件规定，对《和静县浩希大阪大理岩探矿道路临时用地土地复垦方案报告书》对公众征询意见的公示文件要求，公示如下：</w:t>
      </w:r>
    </w:p>
    <w:p w14:paraId="3E34A4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方正黑体_GBK" w:hAnsi="方正黑体_GBK" w:eastAsia="方正黑体_GBK" w:cs="方正黑体_GBK"/>
          <w:b w:val="0"/>
          <w:bCs w:val="0"/>
          <w:kern w:val="0"/>
          <w:sz w:val="32"/>
          <w:szCs w:val="32"/>
          <w:lang w:val="en-US" w:eastAsia="zh-CN" w:bidi="ar-SA"/>
        </w:rPr>
      </w:pPr>
      <w:r>
        <w:rPr>
          <w:rFonts w:hint="eastAsia" w:ascii="方正黑体_GBK" w:hAnsi="方正黑体_GBK" w:eastAsia="方正黑体_GBK" w:cs="方正黑体_GBK"/>
          <w:b w:val="0"/>
          <w:bCs w:val="0"/>
          <w:kern w:val="0"/>
          <w:sz w:val="32"/>
          <w:szCs w:val="32"/>
          <w:lang w:val="en-US" w:eastAsia="zh-CN" w:bidi="ar-SA"/>
        </w:rPr>
        <w:t>一、编制背景及过程</w:t>
      </w:r>
      <w:bookmarkEnd w:id="0"/>
      <w:bookmarkEnd w:id="1"/>
      <w:bookmarkEnd w:id="2"/>
      <w:bookmarkEnd w:id="3"/>
      <w:bookmarkEnd w:id="4"/>
      <w:bookmarkEnd w:id="5"/>
    </w:p>
    <w:p w14:paraId="3E2643E6">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left"/>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snapToGrid/>
          <w:color w:val="auto"/>
          <w:spacing w:val="0"/>
          <w:kern w:val="0"/>
          <w:sz w:val="32"/>
          <w:szCs w:val="32"/>
          <w:lang w:val="en-US" w:eastAsia="zh-CN" w:bidi="ar-SA"/>
        </w:rPr>
        <w:t>根据巴自然资矿公示[2022]1号文件，新疆九九矿业有限公司竞得了</w:t>
      </w:r>
      <w:r>
        <w:rPr>
          <w:rFonts w:hint="default" w:ascii="Times New Roman" w:hAnsi="Times New Roman" w:eastAsia="方正仿宋_GBK" w:cs="Times New Roman"/>
          <w:color w:val="auto"/>
          <w:kern w:val="0"/>
          <w:sz w:val="32"/>
          <w:szCs w:val="32"/>
          <w:lang w:val="en-US" w:eastAsia="zh-CN"/>
        </w:rPr>
        <w:t>和静县浩希大阪大理岩探矿权，勘查矿种为大理岩,现勘查程度为普查，矿区位于新疆和静县城西292°方位，直距约42千米，矿区面积为9.9825平方千米。</w:t>
      </w:r>
    </w:p>
    <w:p w14:paraId="4DADFEAC">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left"/>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snapToGrid/>
          <w:color w:val="auto"/>
          <w:spacing w:val="0"/>
          <w:kern w:val="0"/>
          <w:sz w:val="32"/>
          <w:szCs w:val="32"/>
          <w:lang w:val="en-US" w:eastAsia="zh-CN" w:bidi="ar-SA"/>
        </w:rPr>
        <w:t>新疆九九矿业有限公司</w:t>
      </w:r>
      <w:r>
        <w:rPr>
          <w:rFonts w:hint="default" w:ascii="Times New Roman" w:hAnsi="Times New Roman" w:eastAsia="方正仿宋_GBK" w:cs="Times New Roman"/>
          <w:color w:val="auto"/>
          <w:kern w:val="0"/>
          <w:sz w:val="32"/>
          <w:szCs w:val="32"/>
          <w:lang w:val="en-US" w:eastAsia="zh-CN"/>
        </w:rPr>
        <w:t>为了响应新一轮地质找矿战略及新疆维吾尔自治区自然资源厅印发《关于进一步推进和完善矿产资源管理有关工作的通知》，新疆九九矿业有限公司计划对该探矿权开展进一步的地质工作，新区域内地形条件限制，在开展勘查工作前需要修建临时探矿道路，因此新疆九九矿业有限公司申请临时用4.1322公顷，用于探矿临时道路的修建。</w:t>
      </w:r>
      <w:r>
        <w:rPr>
          <w:rFonts w:hint="default" w:ascii="Times New Roman" w:hAnsi="Times New Roman" w:eastAsia="方正仿宋_GBK" w:cs="Times New Roman"/>
          <w:kern w:val="0"/>
          <w:sz w:val="32"/>
          <w:szCs w:val="32"/>
          <w:lang w:val="en-US" w:eastAsia="zh-CN" w:bidi="ar-SA"/>
        </w:rPr>
        <w:t>项目周期为2024年5月-2026年4月。</w:t>
      </w:r>
    </w:p>
    <w:p w14:paraId="7D9C9C90">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在本方案编制期间，得到了和静县自然资源局、</w:t>
      </w:r>
      <w:r>
        <w:rPr>
          <w:rFonts w:hint="default" w:ascii="Times New Roman" w:hAnsi="Times New Roman" w:eastAsia="方正仿宋_GBK" w:cs="Times New Roman"/>
          <w:color w:val="auto"/>
          <w:kern w:val="0"/>
          <w:sz w:val="32"/>
          <w:szCs w:val="32"/>
          <w:lang w:val="en-US" w:eastAsia="zh-CN"/>
        </w:rPr>
        <w:t>新疆九九矿业有限公司</w:t>
      </w:r>
      <w:r>
        <w:rPr>
          <w:rFonts w:hint="default" w:ascii="Times New Roman" w:hAnsi="Times New Roman" w:eastAsia="方正仿宋_GBK" w:cs="Times New Roman"/>
          <w:kern w:val="0"/>
          <w:sz w:val="32"/>
          <w:szCs w:val="32"/>
          <w:lang w:val="en-US" w:eastAsia="zh-CN" w:bidi="ar-SA"/>
        </w:rPr>
        <w:t>的大力支持，在此深表谢意！</w:t>
      </w:r>
    </w:p>
    <w:p w14:paraId="41C07932">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黑体_GBK" w:hAnsi="方正黑体_GBK" w:eastAsia="方正黑体_GBK" w:cs="方正黑体_GBK"/>
          <w:b w:val="0"/>
          <w:bCs w:val="0"/>
          <w:kern w:val="0"/>
          <w:sz w:val="32"/>
          <w:szCs w:val="32"/>
          <w:lang w:val="en-US" w:eastAsia="zh-CN" w:bidi="ar-SA"/>
        </w:rPr>
      </w:pPr>
      <w:bookmarkStart w:id="10" w:name="_Toc82249316"/>
      <w:bookmarkStart w:id="11" w:name="_Toc25351"/>
      <w:bookmarkStart w:id="12" w:name="_Toc5914"/>
      <w:bookmarkStart w:id="13" w:name="_Toc13599"/>
      <w:r>
        <w:rPr>
          <w:rFonts w:hint="eastAsia" w:ascii="方正黑体_GBK" w:hAnsi="方正黑体_GBK" w:eastAsia="方正黑体_GBK" w:cs="方正黑体_GBK"/>
          <w:b w:val="0"/>
          <w:bCs w:val="0"/>
          <w:kern w:val="0"/>
          <w:sz w:val="32"/>
          <w:szCs w:val="32"/>
          <w:lang w:val="en-US" w:eastAsia="zh-CN" w:bidi="ar-SA"/>
        </w:rPr>
        <w:t>二、复垦方案摘要</w:t>
      </w:r>
      <w:bookmarkEnd w:id="6"/>
      <w:bookmarkEnd w:id="7"/>
      <w:bookmarkEnd w:id="8"/>
      <w:bookmarkEnd w:id="9"/>
      <w:bookmarkEnd w:id="10"/>
      <w:bookmarkEnd w:id="11"/>
      <w:bookmarkEnd w:id="12"/>
      <w:bookmarkEnd w:id="13"/>
      <w:r>
        <w:rPr>
          <w:rFonts w:hint="eastAsia" w:ascii="方正黑体_GBK" w:hAnsi="方正黑体_GBK" w:eastAsia="方正黑体_GBK" w:cs="方正黑体_GBK"/>
          <w:b w:val="0"/>
          <w:bCs w:val="0"/>
          <w:kern w:val="0"/>
          <w:sz w:val="32"/>
          <w:szCs w:val="32"/>
          <w:lang w:val="en-US" w:eastAsia="zh-CN" w:bidi="ar-SA"/>
        </w:rPr>
        <w:tab/>
      </w:r>
    </w:p>
    <w:p w14:paraId="25E255F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方正仿宋_GBK" w:hAnsi="方正仿宋_GBK" w:eastAsia="方正仿宋_GBK" w:cs="方正仿宋_GBK"/>
          <w:b/>
          <w:bCs/>
          <w:sz w:val="32"/>
          <w:szCs w:val="32"/>
        </w:rPr>
      </w:pPr>
      <w:bookmarkStart w:id="14" w:name="_Toc82249317"/>
      <w:r>
        <w:rPr>
          <w:rFonts w:hint="default" w:ascii="Times New Roman" w:hAnsi="Times New Roman" w:eastAsia="方正仿宋_GBK" w:cs="Times New Roman"/>
          <w:b/>
          <w:bCs/>
          <w:sz w:val="32"/>
          <w:szCs w:val="32"/>
        </w:rPr>
        <w:t>1.</w:t>
      </w:r>
      <w:r>
        <w:rPr>
          <w:rFonts w:hint="eastAsia" w:ascii="方正仿宋_GBK" w:hAnsi="方正仿宋_GBK" w:eastAsia="方正仿宋_GBK" w:cs="方正仿宋_GBK"/>
          <w:b/>
          <w:bCs/>
          <w:sz w:val="32"/>
          <w:szCs w:val="32"/>
        </w:rPr>
        <w:t>服务年限</w:t>
      </w:r>
      <w:bookmarkEnd w:id="14"/>
    </w:p>
    <w:p w14:paraId="7888C0E4">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cs="Times New Roman"/>
          <w:kern w:val="0"/>
          <w:sz w:val="32"/>
          <w:szCs w:val="32"/>
          <w:lang w:val="en-US" w:eastAsia="zh-CN" w:bidi="ar-SA"/>
        </w:rPr>
      </w:pPr>
      <w:bookmarkStart w:id="15" w:name="_Toc82249318"/>
      <w:r>
        <w:rPr>
          <w:rFonts w:hint="eastAsia" w:ascii="Times New Roman" w:hAnsi="Times New Roman" w:eastAsia="方正仿宋_GBK" w:cs="Times New Roman"/>
          <w:kern w:val="0"/>
          <w:sz w:val="32"/>
          <w:szCs w:val="32"/>
          <w:lang w:val="en-US" w:eastAsia="zh-CN" w:bidi="ar-SA"/>
        </w:rPr>
        <w:t>和静县浩希大阪大理岩探矿道项目，项目建设周期为2年(2024年5月-2026年4月）（包括项目准备期和施工期）。土地复垦滞后于建设期，设计复垦施工期为2个月（2026年5月-2026年6月）。本项目涉及地类全部为裸岩石砾地，因此本项目不设计管护期。</w:t>
      </w:r>
    </w:p>
    <w:p w14:paraId="0247729C">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因此，最终确定本方案的服务年限2年2个月，即2024年5月—2026年6月。</w:t>
      </w:r>
    </w:p>
    <w:p w14:paraId="45AE879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2.工程涉及的各类土地面积</w:t>
      </w:r>
      <w:bookmarkEnd w:id="15"/>
    </w:p>
    <w:p w14:paraId="66A51AF1">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仿宋" w:hAnsi="仿宋" w:eastAsia="仿宋" w:cs="仿宋"/>
          <w:kern w:val="0"/>
          <w:sz w:val="24"/>
          <w:szCs w:val="24"/>
          <w:lang w:val="en-US" w:eastAsia="zh-CN" w:bidi="ar-SA"/>
        </w:rPr>
      </w:pPr>
      <w:r>
        <w:rPr>
          <w:rFonts w:hint="eastAsia" w:ascii="Times New Roman" w:hAnsi="Times New Roman" w:eastAsia="方正仿宋_GBK" w:cs="Times New Roman"/>
          <w:kern w:val="0"/>
          <w:sz w:val="32"/>
          <w:szCs w:val="32"/>
          <w:lang w:val="en-US" w:eastAsia="zh-CN" w:bidi="ar-SA"/>
        </w:rPr>
        <w:t>本项目占地总面积为</w:t>
      </w:r>
      <w:bookmarkStart w:id="16" w:name="_Hlk106115145"/>
      <w:r>
        <w:rPr>
          <w:rFonts w:hint="eastAsia" w:ascii="Times New Roman" w:hAnsi="Times New Roman" w:eastAsia="方正仿宋_GBK" w:cs="Times New Roman"/>
          <w:kern w:val="0"/>
          <w:sz w:val="32"/>
          <w:szCs w:val="32"/>
          <w:lang w:val="en-US" w:eastAsia="zh-CN" w:bidi="ar-SA"/>
        </w:rPr>
        <w:t>4.1322公顷</w:t>
      </w:r>
      <w:bookmarkEnd w:id="16"/>
      <w:r>
        <w:rPr>
          <w:rFonts w:hint="eastAsia" w:ascii="Times New Roman" w:hAnsi="Times New Roman" w:eastAsia="方正仿宋_GBK" w:cs="Times New Roman"/>
          <w:kern w:val="0"/>
          <w:sz w:val="32"/>
          <w:szCs w:val="32"/>
          <w:lang w:val="en-US" w:eastAsia="zh-CN" w:bidi="ar-SA"/>
        </w:rPr>
        <w:t>，均为临时用地，土地类型见下表。</w:t>
      </w:r>
    </w:p>
    <w:p w14:paraId="5B46CD2C">
      <w:pPr>
        <w:spacing w:line="360" w:lineRule="auto"/>
        <w:jc w:val="center"/>
        <w:rPr>
          <w:rFonts w:eastAsia="黑体"/>
          <w:kern w:val="0"/>
          <w:szCs w:val="21"/>
        </w:rPr>
      </w:pPr>
      <w:r>
        <w:rPr>
          <w:rFonts w:eastAsia="黑体"/>
          <w:kern w:val="0"/>
          <w:szCs w:val="21"/>
        </w:rPr>
        <w:t>表1-1   方案涉及各类土地面积表</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43"/>
        <w:gridCol w:w="2589"/>
        <w:gridCol w:w="1231"/>
        <w:gridCol w:w="1499"/>
        <w:gridCol w:w="1488"/>
        <w:gridCol w:w="1600"/>
      </w:tblGrid>
      <w:tr w14:paraId="1EA5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1785" w:type="pct"/>
            <w:gridSpan w:val="2"/>
            <w:shd w:val="clear" w:color="auto" w:fill="auto"/>
            <w:vAlign w:val="center"/>
          </w:tcPr>
          <w:p w14:paraId="4B2CD14D">
            <w:pPr>
              <w:keepNext w:val="0"/>
              <w:keepLines w:val="0"/>
              <w:widowControl/>
              <w:suppressLineNumbers w:val="0"/>
              <w:jc w:val="center"/>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一级地类</w:t>
            </w:r>
          </w:p>
        </w:tc>
        <w:tc>
          <w:tcPr>
            <w:tcW w:w="1508" w:type="pct"/>
            <w:gridSpan w:val="2"/>
            <w:shd w:val="clear" w:color="auto" w:fill="auto"/>
            <w:vAlign w:val="center"/>
          </w:tcPr>
          <w:p w14:paraId="37BFCD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二级地类</w:t>
            </w:r>
          </w:p>
        </w:tc>
        <w:tc>
          <w:tcPr>
            <w:tcW w:w="822" w:type="pct"/>
            <w:shd w:val="clear" w:color="auto" w:fill="auto"/>
            <w:vAlign w:val="center"/>
          </w:tcPr>
          <w:p w14:paraId="118860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面积（</w:t>
            </w:r>
            <w:r>
              <w:rPr>
                <w:rFonts w:hint="default" w:ascii="Times New Roman" w:hAnsi="Times New Roman" w:eastAsia="仿宋" w:cs="Times New Roman"/>
                <w:i w:val="0"/>
                <w:iCs w:val="0"/>
                <w:color w:val="000000"/>
                <w:kern w:val="0"/>
                <w:sz w:val="18"/>
                <w:szCs w:val="18"/>
                <w:u w:val="none"/>
                <w:lang w:val="en-US" w:eastAsia="zh-CN" w:bidi="ar"/>
              </w:rPr>
              <w:t>hm</w:t>
            </w:r>
            <w:r>
              <w:rPr>
                <w:rFonts w:hint="default" w:ascii="Times New Roman" w:hAnsi="Times New Roman" w:eastAsia="仿宋" w:cs="Times New Roman"/>
                <w:i w:val="0"/>
                <w:iCs w:val="0"/>
                <w:color w:val="000000"/>
                <w:kern w:val="0"/>
                <w:sz w:val="18"/>
                <w:szCs w:val="18"/>
                <w:u w:val="none"/>
                <w:vertAlign w:val="superscript"/>
                <w:lang w:val="en-US" w:eastAsia="zh-CN" w:bidi="ar"/>
              </w:rPr>
              <w:t>2</w:t>
            </w:r>
            <w:r>
              <w:rPr>
                <w:rFonts w:hint="eastAsia" w:ascii="仿宋" w:hAnsi="仿宋" w:eastAsia="仿宋" w:cs="仿宋"/>
                <w:i w:val="0"/>
                <w:iCs w:val="0"/>
                <w:color w:val="000000"/>
                <w:kern w:val="0"/>
                <w:sz w:val="18"/>
                <w:szCs w:val="18"/>
                <w:u w:val="none"/>
                <w:lang w:val="en-US" w:eastAsia="zh-CN" w:bidi="ar"/>
              </w:rPr>
              <w:t>）</w:t>
            </w:r>
          </w:p>
        </w:tc>
        <w:tc>
          <w:tcPr>
            <w:tcW w:w="883" w:type="pct"/>
            <w:shd w:val="clear" w:color="auto" w:fill="auto"/>
            <w:vAlign w:val="center"/>
          </w:tcPr>
          <w:p w14:paraId="3F9A18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占总面积比例（</w:t>
            </w:r>
            <w:r>
              <w:rPr>
                <w:rFonts w:hint="default" w:ascii="Times New Roman" w:hAnsi="Times New Roman" w:eastAsia="仿宋" w:cs="Times New Roman"/>
                <w:i w:val="0"/>
                <w:iCs w:val="0"/>
                <w:color w:val="000000"/>
                <w:kern w:val="0"/>
                <w:sz w:val="18"/>
                <w:szCs w:val="18"/>
                <w:u w:val="none"/>
                <w:lang w:val="en-US" w:eastAsia="zh-CN" w:bidi="ar"/>
              </w:rPr>
              <w:t>%</w:t>
            </w:r>
            <w:r>
              <w:rPr>
                <w:rFonts w:hint="eastAsia" w:ascii="仿宋" w:hAnsi="仿宋" w:eastAsia="仿宋" w:cs="仿宋"/>
                <w:i w:val="0"/>
                <w:iCs w:val="0"/>
                <w:color w:val="000000"/>
                <w:kern w:val="0"/>
                <w:sz w:val="18"/>
                <w:szCs w:val="18"/>
                <w:u w:val="none"/>
                <w:lang w:val="en-US" w:eastAsia="zh-CN" w:bidi="ar"/>
              </w:rPr>
              <w:t>）</w:t>
            </w:r>
          </w:p>
        </w:tc>
      </w:tr>
      <w:tr w14:paraId="01CE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355" w:type="pct"/>
            <w:shd w:val="clear" w:color="auto" w:fill="auto"/>
            <w:vAlign w:val="center"/>
          </w:tcPr>
          <w:p w14:paraId="5E6A16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cs="Times New Roman"/>
                <w:i w:val="0"/>
                <w:iCs w:val="0"/>
                <w:color w:val="000000"/>
                <w:kern w:val="0"/>
                <w:sz w:val="18"/>
                <w:szCs w:val="18"/>
                <w:u w:val="none"/>
                <w:lang w:val="en-US" w:eastAsia="zh-CN" w:bidi="ar"/>
              </w:rPr>
              <w:t>12</w:t>
            </w:r>
          </w:p>
        </w:tc>
        <w:tc>
          <w:tcPr>
            <w:tcW w:w="1429" w:type="pct"/>
            <w:shd w:val="clear" w:color="auto" w:fill="auto"/>
            <w:vAlign w:val="center"/>
          </w:tcPr>
          <w:p w14:paraId="60C8D2A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其他土地</w:t>
            </w:r>
          </w:p>
        </w:tc>
        <w:tc>
          <w:tcPr>
            <w:tcW w:w="680" w:type="pct"/>
            <w:shd w:val="clear" w:color="auto" w:fill="auto"/>
            <w:vAlign w:val="center"/>
          </w:tcPr>
          <w:p w14:paraId="4A2EC8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cs="Times New Roman"/>
                <w:i w:val="0"/>
                <w:iCs w:val="0"/>
                <w:color w:val="000000"/>
                <w:kern w:val="0"/>
                <w:sz w:val="18"/>
                <w:szCs w:val="18"/>
                <w:u w:val="none"/>
                <w:lang w:val="en-US" w:eastAsia="zh-CN" w:bidi="ar"/>
              </w:rPr>
              <w:t>1207</w:t>
            </w:r>
          </w:p>
        </w:tc>
        <w:tc>
          <w:tcPr>
            <w:tcW w:w="828" w:type="pct"/>
            <w:shd w:val="clear" w:color="auto" w:fill="auto"/>
            <w:vAlign w:val="center"/>
          </w:tcPr>
          <w:p w14:paraId="42E8E8AA">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裸岩石砾地</w:t>
            </w:r>
          </w:p>
        </w:tc>
        <w:tc>
          <w:tcPr>
            <w:tcW w:w="822" w:type="pct"/>
            <w:shd w:val="clear" w:color="auto" w:fill="auto"/>
            <w:vAlign w:val="center"/>
          </w:tcPr>
          <w:p w14:paraId="134320D2">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4.1322</w:t>
            </w:r>
          </w:p>
        </w:tc>
        <w:tc>
          <w:tcPr>
            <w:tcW w:w="883" w:type="pct"/>
            <w:shd w:val="clear" w:color="auto" w:fill="auto"/>
            <w:vAlign w:val="center"/>
          </w:tcPr>
          <w:p w14:paraId="0BD131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w:t>
            </w:r>
          </w:p>
        </w:tc>
      </w:tr>
      <w:tr w14:paraId="7615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3293" w:type="pct"/>
            <w:gridSpan w:val="4"/>
            <w:shd w:val="clear" w:color="auto" w:fill="auto"/>
            <w:vAlign w:val="center"/>
          </w:tcPr>
          <w:p w14:paraId="478475A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合计</w:t>
            </w:r>
          </w:p>
        </w:tc>
        <w:tc>
          <w:tcPr>
            <w:tcW w:w="822" w:type="pct"/>
            <w:shd w:val="clear" w:color="auto" w:fill="auto"/>
            <w:vAlign w:val="center"/>
          </w:tcPr>
          <w:p w14:paraId="09268D5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仿宋" w:hAnsi="仿宋" w:eastAsia="仿宋" w:cs="仿宋"/>
                <w:b/>
                <w:bCs/>
                <w:i w:val="0"/>
                <w:iCs w:val="0"/>
                <w:color w:val="000000"/>
                <w:kern w:val="0"/>
                <w:sz w:val="18"/>
                <w:szCs w:val="18"/>
                <w:u w:val="none"/>
                <w:lang w:val="en-US" w:eastAsia="zh-CN" w:bidi="ar"/>
              </w:rPr>
              <w:t>4.1322</w:t>
            </w:r>
          </w:p>
        </w:tc>
        <w:tc>
          <w:tcPr>
            <w:tcW w:w="883" w:type="pct"/>
            <w:shd w:val="clear" w:color="auto" w:fill="auto"/>
            <w:vAlign w:val="center"/>
          </w:tcPr>
          <w:p w14:paraId="65CA778E">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100%</w:t>
            </w:r>
          </w:p>
        </w:tc>
      </w:tr>
    </w:tbl>
    <w:p w14:paraId="18B9C72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Times New Roman" w:hAnsi="Times New Roman" w:eastAsia="方正仿宋_GBK" w:cs="Times New Roman"/>
          <w:b/>
          <w:bCs/>
          <w:sz w:val="32"/>
          <w:szCs w:val="32"/>
          <w:lang w:val="en-US" w:eastAsia="zh-CN"/>
        </w:rPr>
      </w:pPr>
      <w:bookmarkStart w:id="17" w:name="_Toc82249319"/>
      <w:r>
        <w:rPr>
          <w:rFonts w:hint="eastAsia" w:ascii="Times New Roman" w:hAnsi="Times New Roman" w:eastAsia="方正仿宋_GBK" w:cs="Times New Roman"/>
          <w:b/>
          <w:bCs/>
          <w:sz w:val="32"/>
          <w:szCs w:val="32"/>
          <w:lang w:val="en-US" w:eastAsia="zh-CN"/>
        </w:rPr>
        <w:t>3</w:t>
      </w:r>
      <w:r>
        <w:rPr>
          <w:rFonts w:hint="eastAsia" w:eastAsia="方正仿宋_GBK" w:cs="Times New Roman"/>
          <w:b/>
          <w:bCs/>
          <w:sz w:val="32"/>
          <w:szCs w:val="32"/>
          <w:lang w:val="en-US" w:eastAsia="zh-CN"/>
        </w:rPr>
        <w:t>.</w:t>
      </w:r>
      <w:r>
        <w:rPr>
          <w:rFonts w:hint="eastAsia" w:ascii="Times New Roman" w:hAnsi="Times New Roman" w:eastAsia="方正仿宋_GBK" w:cs="Times New Roman"/>
          <w:b/>
          <w:bCs/>
          <w:sz w:val="32"/>
          <w:szCs w:val="32"/>
          <w:lang w:val="en-US" w:eastAsia="zh-CN"/>
        </w:rPr>
        <w:t>土地损毁情况</w:t>
      </w:r>
      <w:bookmarkEnd w:id="17"/>
    </w:p>
    <w:p w14:paraId="32E18D25">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该项目为地质勘查类项目，本次申请的临时用地主要用途为修建临时探矿道路，均为拟损毁土地，拟损毁土地总面积4.1322公顷，地类单一，二级地类均为裸岩石砾地，土地损毁类型为压占和挖损，挖损主要表现为探矿道路修建过程中按照到设计坡度进行的削高填低，压占主要表现为车辆、工作人员行走等对土地的压占。</w:t>
      </w:r>
    </w:p>
    <w:p w14:paraId="6584E7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黑体"/>
        </w:rPr>
      </w:pPr>
      <w:r>
        <w:rPr>
          <w:rFonts w:eastAsia="黑体"/>
        </w:rPr>
        <w:t>表</w:t>
      </w:r>
      <w:r>
        <w:rPr>
          <w:rFonts w:eastAsia="黑体"/>
          <w:kern w:val="0"/>
          <w:szCs w:val="21"/>
        </w:rPr>
        <w:t>1-</w:t>
      </w:r>
      <w:r>
        <w:rPr>
          <w:rFonts w:hint="eastAsia" w:eastAsia="黑体"/>
          <w:kern w:val="0"/>
          <w:szCs w:val="21"/>
          <w:lang w:val="en-US" w:eastAsia="zh-CN"/>
        </w:rPr>
        <w:t>2</w:t>
      </w:r>
      <w:r>
        <w:rPr>
          <w:rFonts w:eastAsia="黑体"/>
          <w:kern w:val="0"/>
          <w:szCs w:val="21"/>
        </w:rPr>
        <w:t xml:space="preserve">   项目区</w:t>
      </w:r>
      <w:r>
        <w:rPr>
          <w:rFonts w:eastAsia="黑体"/>
        </w:rPr>
        <w:t>土地损毁情况表</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90"/>
        <w:gridCol w:w="1831"/>
        <w:gridCol w:w="2345"/>
        <w:gridCol w:w="1438"/>
        <w:gridCol w:w="1246"/>
      </w:tblGrid>
      <w:tr w14:paraId="18D7C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210" w:type="pct"/>
            <w:tcBorders>
              <w:top w:val="single" w:color="auto" w:sz="4" w:space="0"/>
              <w:left w:val="single" w:color="auto" w:sz="4" w:space="0"/>
              <w:bottom w:val="single" w:color="auto" w:sz="4" w:space="0"/>
              <w:right w:val="single" w:color="auto" w:sz="4" w:space="0"/>
            </w:tcBorders>
            <w:noWrap w:val="0"/>
            <w:vAlign w:val="center"/>
          </w:tcPr>
          <w:p w14:paraId="683561E2">
            <w:pPr>
              <w:keepNext w:val="0"/>
              <w:keepLines w:val="0"/>
              <w:widowControl/>
              <w:suppressLineNumbers w:val="0"/>
              <w:jc w:val="center"/>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毁分区</w:t>
            </w:r>
          </w:p>
        </w:tc>
        <w:tc>
          <w:tcPr>
            <w:tcW w:w="1011" w:type="pct"/>
            <w:tcBorders>
              <w:top w:val="single" w:color="auto" w:sz="4" w:space="0"/>
              <w:left w:val="single" w:color="auto" w:sz="4" w:space="0"/>
              <w:bottom w:val="single" w:color="auto" w:sz="4" w:space="0"/>
              <w:right w:val="single" w:color="auto" w:sz="4" w:space="0"/>
            </w:tcBorders>
            <w:noWrap w:val="0"/>
            <w:vAlign w:val="center"/>
          </w:tcPr>
          <w:p w14:paraId="031E8F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二级地类</w:t>
            </w:r>
          </w:p>
        </w:tc>
        <w:tc>
          <w:tcPr>
            <w:tcW w:w="1295" w:type="pct"/>
            <w:tcBorders>
              <w:top w:val="single" w:color="auto" w:sz="4" w:space="0"/>
              <w:left w:val="single" w:color="auto" w:sz="4" w:space="0"/>
              <w:bottom w:val="single" w:color="auto" w:sz="4" w:space="0"/>
              <w:right w:val="single" w:color="auto" w:sz="4" w:space="0"/>
            </w:tcBorders>
            <w:noWrap w:val="0"/>
            <w:vAlign w:val="center"/>
          </w:tcPr>
          <w:p w14:paraId="5AB2FA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拟损毁面积（hm</w:t>
            </w:r>
            <w:r>
              <w:rPr>
                <w:rFonts w:hint="eastAsia" w:ascii="仿宋" w:hAnsi="仿宋" w:eastAsia="仿宋" w:cs="仿宋"/>
                <w:i w:val="0"/>
                <w:iCs w:val="0"/>
                <w:color w:val="000000"/>
                <w:kern w:val="0"/>
                <w:sz w:val="18"/>
                <w:szCs w:val="18"/>
                <w:u w:val="none"/>
                <w:vertAlign w:val="superscript"/>
                <w:lang w:val="en-US" w:eastAsia="zh-CN" w:bidi="ar"/>
              </w:rPr>
              <w:t>2</w:t>
            </w:r>
            <w:r>
              <w:rPr>
                <w:rFonts w:hint="eastAsia" w:ascii="仿宋" w:hAnsi="仿宋" w:eastAsia="仿宋" w:cs="仿宋"/>
                <w:i w:val="0"/>
                <w:iCs w:val="0"/>
                <w:color w:val="000000"/>
                <w:kern w:val="0"/>
                <w:sz w:val="18"/>
                <w:szCs w:val="18"/>
                <w:u w:val="none"/>
                <w:lang w:val="en-US" w:eastAsia="zh-CN" w:bidi="ar"/>
              </w:rPr>
              <w:t>)</w:t>
            </w:r>
          </w:p>
        </w:tc>
        <w:tc>
          <w:tcPr>
            <w:tcW w:w="794" w:type="pct"/>
            <w:tcBorders>
              <w:top w:val="single" w:color="auto" w:sz="4" w:space="0"/>
              <w:left w:val="single" w:color="auto" w:sz="4" w:space="0"/>
              <w:bottom w:val="single" w:color="auto" w:sz="4" w:space="0"/>
              <w:right w:val="single" w:color="auto" w:sz="4" w:space="0"/>
            </w:tcBorders>
            <w:noWrap w:val="0"/>
            <w:vAlign w:val="center"/>
          </w:tcPr>
          <w:p w14:paraId="330D1517">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损毁方式</w:t>
            </w:r>
          </w:p>
        </w:tc>
        <w:tc>
          <w:tcPr>
            <w:tcW w:w="688" w:type="pct"/>
            <w:tcBorders>
              <w:top w:val="single" w:color="auto" w:sz="4" w:space="0"/>
              <w:left w:val="single" w:color="auto" w:sz="4" w:space="0"/>
              <w:bottom w:val="single" w:color="auto" w:sz="4" w:space="0"/>
              <w:right w:val="single" w:color="auto" w:sz="4" w:space="0"/>
            </w:tcBorders>
            <w:noWrap w:val="0"/>
            <w:vAlign w:val="center"/>
          </w:tcPr>
          <w:p w14:paraId="2D53CC4B">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损毁程度</w:t>
            </w:r>
          </w:p>
        </w:tc>
      </w:tr>
      <w:tr w14:paraId="3D5F6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210" w:type="pct"/>
            <w:tcBorders>
              <w:top w:val="single" w:color="auto" w:sz="4" w:space="0"/>
              <w:left w:val="single" w:color="auto" w:sz="4" w:space="0"/>
              <w:right w:val="single" w:color="auto" w:sz="4" w:space="0"/>
            </w:tcBorders>
            <w:noWrap w:val="0"/>
            <w:vAlign w:val="center"/>
          </w:tcPr>
          <w:p w14:paraId="67F0633D">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spacing w:val="-11"/>
                <w:sz w:val="18"/>
                <w:szCs w:val="18"/>
                <w:u w:val="none"/>
                <w:lang w:val="en-US" w:eastAsia="zh-CN"/>
              </w:rPr>
              <w:t>探矿临时道路</w:t>
            </w:r>
          </w:p>
        </w:tc>
        <w:tc>
          <w:tcPr>
            <w:tcW w:w="1011" w:type="pct"/>
            <w:tcBorders>
              <w:top w:val="single" w:color="auto" w:sz="4" w:space="0"/>
              <w:left w:val="single" w:color="auto" w:sz="4" w:space="0"/>
              <w:right w:val="single" w:color="auto" w:sz="4" w:space="0"/>
            </w:tcBorders>
            <w:noWrap w:val="0"/>
            <w:vAlign w:val="center"/>
          </w:tcPr>
          <w:p w14:paraId="711EE7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裸岩石砾地</w:t>
            </w:r>
          </w:p>
        </w:tc>
        <w:tc>
          <w:tcPr>
            <w:tcW w:w="1295" w:type="pct"/>
            <w:tcBorders>
              <w:top w:val="single" w:color="auto" w:sz="4" w:space="0"/>
              <w:left w:val="single" w:color="auto" w:sz="4" w:space="0"/>
              <w:right w:val="single" w:color="auto" w:sz="4" w:space="0"/>
            </w:tcBorders>
            <w:noWrap w:val="0"/>
            <w:vAlign w:val="center"/>
          </w:tcPr>
          <w:p w14:paraId="3379BC81">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4.1322</w:t>
            </w:r>
          </w:p>
        </w:tc>
        <w:tc>
          <w:tcPr>
            <w:tcW w:w="794" w:type="pct"/>
            <w:tcBorders>
              <w:top w:val="single" w:color="auto" w:sz="4" w:space="0"/>
              <w:left w:val="single" w:color="auto" w:sz="4" w:space="0"/>
              <w:right w:val="single" w:color="auto" w:sz="4" w:space="0"/>
            </w:tcBorders>
            <w:noWrap w:val="0"/>
            <w:vAlign w:val="center"/>
          </w:tcPr>
          <w:p w14:paraId="3A4CB52D">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挖损/压占</w:t>
            </w:r>
          </w:p>
        </w:tc>
        <w:tc>
          <w:tcPr>
            <w:tcW w:w="688" w:type="pct"/>
            <w:tcBorders>
              <w:top w:val="single" w:color="auto" w:sz="4" w:space="0"/>
              <w:left w:val="single" w:color="auto" w:sz="4" w:space="0"/>
              <w:bottom w:val="single" w:color="auto" w:sz="4" w:space="0"/>
              <w:right w:val="single" w:color="auto" w:sz="4" w:space="0"/>
            </w:tcBorders>
            <w:noWrap w:val="0"/>
            <w:vAlign w:val="center"/>
          </w:tcPr>
          <w:p w14:paraId="41F1C79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中度</w:t>
            </w:r>
          </w:p>
        </w:tc>
      </w:tr>
      <w:tr w14:paraId="35BC2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221" w:type="pct"/>
            <w:gridSpan w:val="2"/>
            <w:tcBorders>
              <w:top w:val="single" w:color="auto" w:sz="4" w:space="0"/>
              <w:left w:val="single" w:color="auto" w:sz="4" w:space="0"/>
              <w:bottom w:val="single" w:color="auto" w:sz="4" w:space="0"/>
              <w:right w:val="single" w:color="auto" w:sz="4" w:space="0"/>
            </w:tcBorders>
            <w:noWrap w:val="0"/>
            <w:vAlign w:val="center"/>
          </w:tcPr>
          <w:p w14:paraId="3A0D2CA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合计</w:t>
            </w:r>
          </w:p>
        </w:tc>
        <w:tc>
          <w:tcPr>
            <w:tcW w:w="1295" w:type="pct"/>
            <w:tcBorders>
              <w:top w:val="single" w:color="auto" w:sz="4" w:space="0"/>
              <w:left w:val="single" w:color="auto" w:sz="4" w:space="0"/>
              <w:bottom w:val="single" w:color="auto" w:sz="4" w:space="0"/>
              <w:right w:val="single" w:color="auto" w:sz="4" w:space="0"/>
            </w:tcBorders>
            <w:noWrap w:val="0"/>
            <w:vAlign w:val="center"/>
          </w:tcPr>
          <w:p w14:paraId="66E5EFB8">
            <w:pPr>
              <w:keepNext w:val="0"/>
              <w:keepLines w:val="0"/>
              <w:widowControl/>
              <w:suppressLineNumbers w:val="0"/>
              <w:jc w:val="center"/>
              <w:textAlignment w:val="center"/>
              <w:rPr>
                <w:rFonts w:hint="default" w:ascii="仿宋" w:hAnsi="仿宋" w:eastAsia="仿宋" w:cs="仿宋"/>
                <w:b/>
                <w:bCs/>
                <w:i w:val="0"/>
                <w:iCs w:val="0"/>
                <w:color w:val="000000"/>
                <w:sz w:val="18"/>
                <w:szCs w:val="18"/>
                <w:u w:val="none"/>
                <w:lang w:val="en-US" w:eastAsia="zh-CN"/>
              </w:rPr>
            </w:pPr>
            <w:r>
              <w:rPr>
                <w:rFonts w:hint="eastAsia" w:ascii="仿宋" w:hAnsi="仿宋" w:eastAsia="仿宋" w:cs="仿宋"/>
                <w:b/>
                <w:bCs/>
                <w:i w:val="0"/>
                <w:iCs w:val="0"/>
                <w:color w:val="000000"/>
                <w:kern w:val="0"/>
                <w:sz w:val="18"/>
                <w:szCs w:val="18"/>
                <w:u w:val="none"/>
                <w:lang w:val="en-US" w:eastAsia="zh-CN" w:bidi="ar"/>
              </w:rPr>
              <w:t>4.1322</w:t>
            </w:r>
          </w:p>
        </w:tc>
        <w:tc>
          <w:tcPr>
            <w:tcW w:w="794" w:type="pct"/>
            <w:tcBorders>
              <w:top w:val="single" w:color="auto" w:sz="4" w:space="0"/>
              <w:left w:val="single" w:color="auto" w:sz="4" w:space="0"/>
              <w:bottom w:val="single" w:color="auto" w:sz="4" w:space="0"/>
              <w:right w:val="single" w:color="auto" w:sz="4" w:space="0"/>
            </w:tcBorders>
            <w:noWrap w:val="0"/>
            <w:vAlign w:val="center"/>
          </w:tcPr>
          <w:p w14:paraId="0F6E3E3B">
            <w:pPr>
              <w:keepNext w:val="0"/>
              <w:keepLines w:val="0"/>
              <w:widowControl/>
              <w:suppressLineNumbers w:val="0"/>
              <w:jc w:val="center"/>
              <w:textAlignment w:val="center"/>
              <w:rPr>
                <w:rFonts w:hint="default" w:ascii="仿宋" w:hAnsi="仿宋" w:eastAsia="仿宋" w:cs="仿宋"/>
                <w:b/>
                <w:bCs/>
                <w:i w:val="0"/>
                <w:iCs w:val="0"/>
                <w:color w:val="000000"/>
                <w:sz w:val="18"/>
                <w:szCs w:val="18"/>
                <w:u w:val="none"/>
                <w:lang w:val="en-US"/>
              </w:rPr>
            </w:pPr>
          </w:p>
        </w:tc>
        <w:tc>
          <w:tcPr>
            <w:tcW w:w="688" w:type="pct"/>
            <w:tcBorders>
              <w:top w:val="single" w:color="auto" w:sz="4" w:space="0"/>
              <w:left w:val="single" w:color="auto" w:sz="4" w:space="0"/>
              <w:bottom w:val="single" w:color="auto" w:sz="4" w:space="0"/>
              <w:right w:val="single" w:color="auto" w:sz="4" w:space="0"/>
            </w:tcBorders>
            <w:noWrap/>
            <w:vAlign w:val="center"/>
          </w:tcPr>
          <w:p w14:paraId="26683D04">
            <w:pPr>
              <w:rPr>
                <w:rFonts w:hint="eastAsia" w:ascii="宋体" w:hAnsi="宋体" w:eastAsia="宋体" w:cs="宋体"/>
                <w:b/>
                <w:bCs/>
                <w:i w:val="0"/>
                <w:iCs w:val="0"/>
                <w:color w:val="000000"/>
                <w:sz w:val="24"/>
                <w:szCs w:val="24"/>
                <w:u w:val="none"/>
              </w:rPr>
            </w:pPr>
          </w:p>
        </w:tc>
      </w:tr>
    </w:tbl>
    <w:p w14:paraId="785E23F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4.土地复垦目标</w:t>
      </w:r>
    </w:p>
    <w:p w14:paraId="4D4141DD">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Times New Roman"/>
          <w:kern w:val="0"/>
          <w:sz w:val="32"/>
          <w:szCs w:val="32"/>
          <w:lang w:val="en-US" w:eastAsia="zh-CN" w:bidi="ar-SA"/>
        </w:rPr>
      </w:pPr>
      <w:bookmarkStart w:id="18" w:name="_Toc29170909"/>
      <w:r>
        <w:rPr>
          <w:rFonts w:hint="eastAsia" w:ascii="Times New Roman" w:hAnsi="Times New Roman" w:eastAsia="方正仿宋_GBK" w:cs="Times New Roman"/>
          <w:kern w:val="0"/>
          <w:sz w:val="32"/>
          <w:szCs w:val="32"/>
          <w:lang w:val="en-US" w:eastAsia="zh-CN" w:bidi="ar-SA"/>
        </w:rPr>
        <w:t>在尽量确保复垦方向与土地利用总体规划、周边景观保持一致的情况下，根据土地复垦适宜性评价结果，结合项目区自然环境特征，确定项目区最终的土地复垦方向、复垦面积及土地复垦率。本方案土地复垦目标为恢复原有地类，本方案复垦区责任范围面积4.1322公顷，拟复垦土地面积4.1322公顷，土地复垦率为100%。</w:t>
      </w:r>
    </w:p>
    <w:p w14:paraId="359F1C79">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本方案复垦前后土地利用结构调整表见1-3。</w:t>
      </w:r>
    </w:p>
    <w:p w14:paraId="6150E71A">
      <w:pPr>
        <w:jc w:val="center"/>
        <w:rPr>
          <w:rFonts w:eastAsia="黑体"/>
        </w:rPr>
      </w:pPr>
      <w:r>
        <w:rPr>
          <w:rFonts w:eastAsia="黑体"/>
        </w:rPr>
        <w:t>表1-</w:t>
      </w:r>
      <w:r>
        <w:rPr>
          <w:rFonts w:hint="eastAsia" w:eastAsia="黑体"/>
          <w:lang w:val="en-US" w:eastAsia="zh-CN"/>
        </w:rPr>
        <w:t>3</w:t>
      </w:r>
      <w:r>
        <w:rPr>
          <w:rFonts w:eastAsia="黑体"/>
        </w:rPr>
        <w:t xml:space="preserve">   复垦前后土地利用结构调整表</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2"/>
        <w:gridCol w:w="1461"/>
        <w:gridCol w:w="1854"/>
        <w:gridCol w:w="1300"/>
        <w:gridCol w:w="1911"/>
        <w:gridCol w:w="1912"/>
      </w:tblGrid>
      <w:tr w14:paraId="6FDF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45" w:type="pct"/>
            <w:gridSpan w:val="2"/>
            <w:shd w:val="clear" w:color="auto" w:fill="auto"/>
            <w:vAlign w:val="center"/>
          </w:tcPr>
          <w:p w14:paraId="7B6E30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复垦前二级地类</w:t>
            </w:r>
          </w:p>
        </w:tc>
        <w:tc>
          <w:tcPr>
            <w:tcW w:w="1024" w:type="pct"/>
            <w:shd w:val="clear" w:color="auto" w:fill="auto"/>
            <w:vAlign w:val="center"/>
          </w:tcPr>
          <w:p w14:paraId="3A9213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复垦前面积（</w:t>
            </w:r>
            <w:r>
              <w:rPr>
                <w:rFonts w:hint="default" w:ascii="Times New Roman" w:hAnsi="Times New Roman" w:eastAsia="仿宋" w:cs="Times New Roman"/>
                <w:i w:val="0"/>
                <w:iCs w:val="0"/>
                <w:color w:val="000000"/>
                <w:kern w:val="0"/>
                <w:sz w:val="18"/>
                <w:szCs w:val="18"/>
                <w:u w:val="none"/>
                <w:lang w:val="en-US" w:eastAsia="zh-CN" w:bidi="ar"/>
              </w:rPr>
              <w:t>hm</w:t>
            </w:r>
            <w:r>
              <w:rPr>
                <w:rFonts w:hint="default" w:ascii="Times New Roman" w:hAnsi="Times New Roman" w:eastAsia="仿宋" w:cs="Times New Roman"/>
                <w:i w:val="0"/>
                <w:iCs w:val="0"/>
                <w:color w:val="000000"/>
                <w:kern w:val="0"/>
                <w:sz w:val="18"/>
                <w:szCs w:val="18"/>
                <w:u w:val="none"/>
                <w:vertAlign w:val="superscript"/>
                <w:lang w:val="en-US" w:eastAsia="zh-CN" w:bidi="ar"/>
              </w:rPr>
              <w:t>2</w:t>
            </w:r>
            <w:r>
              <w:rPr>
                <w:rFonts w:hint="eastAsia" w:ascii="仿宋" w:hAnsi="仿宋" w:eastAsia="仿宋" w:cs="仿宋"/>
                <w:i w:val="0"/>
                <w:iCs w:val="0"/>
                <w:color w:val="000000"/>
                <w:kern w:val="0"/>
                <w:sz w:val="18"/>
                <w:szCs w:val="18"/>
                <w:u w:val="none"/>
                <w:lang w:val="en-US" w:eastAsia="zh-CN" w:bidi="ar"/>
              </w:rPr>
              <w:t>）</w:t>
            </w:r>
          </w:p>
        </w:tc>
        <w:tc>
          <w:tcPr>
            <w:tcW w:w="718" w:type="pct"/>
            <w:shd w:val="clear" w:color="auto" w:fill="auto"/>
            <w:vAlign w:val="center"/>
          </w:tcPr>
          <w:p w14:paraId="7FF1F1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复垦后</w:t>
            </w:r>
          </w:p>
          <w:p w14:paraId="43A2F42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二级地类</w:t>
            </w:r>
          </w:p>
        </w:tc>
        <w:tc>
          <w:tcPr>
            <w:tcW w:w="1055" w:type="pct"/>
            <w:shd w:val="clear" w:color="auto" w:fill="auto"/>
            <w:vAlign w:val="center"/>
          </w:tcPr>
          <w:p w14:paraId="188B358B">
            <w:pPr>
              <w:keepNext w:val="0"/>
              <w:keepLines w:val="0"/>
              <w:widowControl/>
              <w:suppressLineNumbers w:val="0"/>
              <w:jc w:val="center"/>
              <w:textAlignment w:val="center"/>
              <w:rPr>
                <w:rFonts w:ascii="Times New Roman" w:hAnsi="Times New Roman" w:eastAsia="仿宋" w:cs="Times New Roman"/>
                <w:kern w:val="0"/>
                <w:sz w:val="18"/>
                <w:szCs w:val="18"/>
                <w:lang w:val="en-US" w:eastAsia="zh-CN" w:bidi="ar-SA"/>
              </w:rPr>
            </w:pPr>
            <w:r>
              <w:rPr>
                <w:rFonts w:hint="eastAsia" w:eastAsia="仿宋" w:cs="Times New Roman"/>
                <w:kern w:val="0"/>
                <w:sz w:val="18"/>
                <w:szCs w:val="18"/>
                <w:lang w:val="en-US" w:eastAsia="zh-CN" w:bidi="ar-SA"/>
              </w:rPr>
              <w:t>复垦后</w:t>
            </w:r>
            <w:r>
              <w:rPr>
                <w:rFonts w:ascii="Times New Roman" w:hAnsi="Times New Roman" w:eastAsia="仿宋" w:cs="Times New Roman"/>
                <w:kern w:val="0"/>
                <w:sz w:val="18"/>
                <w:szCs w:val="18"/>
                <w:lang w:val="en-US" w:eastAsia="zh-CN" w:bidi="ar-SA"/>
              </w:rPr>
              <w:t>面积</w:t>
            </w:r>
          </w:p>
          <w:p w14:paraId="749AF9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r>
              <w:rPr>
                <w:rFonts w:hint="default" w:ascii="Times New Roman" w:hAnsi="Times New Roman" w:eastAsia="仿宋" w:cs="Times New Roman"/>
                <w:i w:val="0"/>
                <w:iCs w:val="0"/>
                <w:color w:val="000000"/>
                <w:kern w:val="0"/>
                <w:sz w:val="18"/>
                <w:szCs w:val="18"/>
                <w:u w:val="none"/>
                <w:lang w:val="en-US" w:eastAsia="zh-CN" w:bidi="ar"/>
              </w:rPr>
              <w:t>hm</w:t>
            </w:r>
            <w:r>
              <w:rPr>
                <w:rFonts w:hint="default" w:ascii="Times New Roman" w:hAnsi="Times New Roman" w:eastAsia="仿宋" w:cs="Times New Roman"/>
                <w:i w:val="0"/>
                <w:iCs w:val="0"/>
                <w:color w:val="000000"/>
                <w:kern w:val="0"/>
                <w:sz w:val="18"/>
                <w:szCs w:val="18"/>
                <w:u w:val="none"/>
                <w:vertAlign w:val="superscript"/>
                <w:lang w:val="en-US" w:eastAsia="zh-CN" w:bidi="ar"/>
              </w:rPr>
              <w:t>2</w:t>
            </w:r>
            <w:r>
              <w:rPr>
                <w:rFonts w:hint="eastAsia" w:ascii="仿宋" w:hAnsi="仿宋" w:eastAsia="仿宋" w:cs="仿宋"/>
                <w:i w:val="0"/>
                <w:iCs w:val="0"/>
                <w:color w:val="000000"/>
                <w:kern w:val="0"/>
                <w:sz w:val="18"/>
                <w:szCs w:val="18"/>
                <w:u w:val="none"/>
                <w:lang w:val="en-US" w:eastAsia="zh-CN" w:bidi="ar"/>
              </w:rPr>
              <w:t>）</w:t>
            </w:r>
          </w:p>
        </w:tc>
        <w:tc>
          <w:tcPr>
            <w:tcW w:w="1055" w:type="pct"/>
            <w:shd w:val="clear" w:color="auto" w:fill="auto"/>
            <w:vAlign w:val="center"/>
          </w:tcPr>
          <w:p w14:paraId="7CE92C5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占总面积比例（</w:t>
            </w:r>
            <w:r>
              <w:rPr>
                <w:rFonts w:hint="default" w:ascii="Times New Roman" w:hAnsi="Times New Roman" w:eastAsia="仿宋" w:cs="Times New Roman"/>
                <w:i w:val="0"/>
                <w:iCs w:val="0"/>
                <w:color w:val="000000"/>
                <w:kern w:val="0"/>
                <w:sz w:val="18"/>
                <w:szCs w:val="18"/>
                <w:u w:val="none"/>
                <w:lang w:val="en-US" w:eastAsia="zh-CN" w:bidi="ar"/>
              </w:rPr>
              <w:t>%</w:t>
            </w:r>
            <w:r>
              <w:rPr>
                <w:rFonts w:hint="eastAsia" w:ascii="仿宋" w:hAnsi="仿宋" w:eastAsia="仿宋" w:cs="仿宋"/>
                <w:i w:val="0"/>
                <w:iCs w:val="0"/>
                <w:color w:val="000000"/>
                <w:kern w:val="0"/>
                <w:sz w:val="18"/>
                <w:szCs w:val="18"/>
                <w:u w:val="none"/>
                <w:lang w:val="en-US" w:eastAsia="zh-CN" w:bidi="ar"/>
              </w:rPr>
              <w:t>）</w:t>
            </w:r>
          </w:p>
        </w:tc>
      </w:tr>
      <w:tr w14:paraId="0395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38" w:type="pct"/>
            <w:shd w:val="clear" w:color="auto" w:fill="auto"/>
            <w:vAlign w:val="center"/>
          </w:tcPr>
          <w:p w14:paraId="2B5801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cs="Times New Roman"/>
                <w:i w:val="0"/>
                <w:iCs w:val="0"/>
                <w:color w:val="000000"/>
                <w:kern w:val="0"/>
                <w:sz w:val="18"/>
                <w:szCs w:val="18"/>
                <w:u w:val="none"/>
                <w:lang w:val="en-US" w:eastAsia="zh-CN" w:bidi="ar"/>
              </w:rPr>
              <w:t>1207</w:t>
            </w:r>
          </w:p>
        </w:tc>
        <w:tc>
          <w:tcPr>
            <w:tcW w:w="807" w:type="pct"/>
            <w:shd w:val="clear" w:color="auto" w:fill="auto"/>
            <w:vAlign w:val="center"/>
          </w:tcPr>
          <w:p w14:paraId="07BCE168">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裸岩石砾地</w:t>
            </w:r>
          </w:p>
        </w:tc>
        <w:tc>
          <w:tcPr>
            <w:tcW w:w="1024" w:type="pct"/>
            <w:shd w:val="clear" w:color="auto" w:fill="auto"/>
            <w:vAlign w:val="center"/>
          </w:tcPr>
          <w:p w14:paraId="61CA38CB">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4.1322</w:t>
            </w:r>
          </w:p>
        </w:tc>
        <w:tc>
          <w:tcPr>
            <w:tcW w:w="718" w:type="pct"/>
            <w:shd w:val="clear" w:color="auto" w:fill="auto"/>
            <w:vAlign w:val="center"/>
          </w:tcPr>
          <w:p w14:paraId="31CA2E3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裸岩石砾地</w:t>
            </w:r>
          </w:p>
        </w:tc>
        <w:tc>
          <w:tcPr>
            <w:tcW w:w="1055" w:type="pct"/>
            <w:shd w:val="clear" w:color="auto" w:fill="auto"/>
            <w:vAlign w:val="center"/>
          </w:tcPr>
          <w:p w14:paraId="12200FB4">
            <w:pPr>
              <w:keepNext w:val="0"/>
              <w:keepLines w:val="0"/>
              <w:widowControl/>
              <w:suppressLineNumbers w:val="0"/>
              <w:jc w:val="center"/>
              <w:textAlignment w:val="center"/>
              <w:rPr>
                <w:rFonts w:hint="default"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4.1322</w:t>
            </w:r>
          </w:p>
        </w:tc>
        <w:tc>
          <w:tcPr>
            <w:tcW w:w="1055" w:type="pct"/>
            <w:shd w:val="clear" w:color="auto" w:fill="auto"/>
            <w:vAlign w:val="center"/>
          </w:tcPr>
          <w:p w14:paraId="78F48827">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100%</w:t>
            </w:r>
          </w:p>
        </w:tc>
      </w:tr>
    </w:tbl>
    <w:p w14:paraId="726789A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5.复垦的投资情况</w:t>
      </w:r>
    </w:p>
    <w:bookmarkEnd w:id="18"/>
    <w:p w14:paraId="2CCCAC9F">
      <w:pPr>
        <w:pStyle w:val="9"/>
        <w:keepNext w:val="0"/>
        <w:keepLines w:val="0"/>
        <w:pageBreakBefore w:val="0"/>
        <w:widowControl w:val="0"/>
        <w:kinsoku/>
        <w:wordWrap/>
        <w:overflowPunct/>
        <w:topLinePunct w:val="0"/>
        <w:autoSpaceDE/>
        <w:autoSpaceDN/>
        <w:bidi w:val="0"/>
        <w:spacing w:line="560" w:lineRule="exact"/>
        <w:ind w:firstLine="640" w:firstLineChars="200"/>
        <w:jc w:val="both"/>
        <w:textAlignment w:val="center"/>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本项目复垦投资依据复垦工程内容及工程量进行估算，复垦静态总投资5.31万元，静态亩均投资856.93元，其中:工程施工费用4.07万元，其他费用0.62万元，监测费0.68万元，管护费0.00万元，预备费0.14万元。</w:t>
      </w:r>
    </w:p>
    <w:p w14:paraId="69A20C1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三、征询公众意见内容</w:t>
      </w:r>
    </w:p>
    <w:p w14:paraId="2FF82E35">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 w:cs="Times New Roman"/>
          <w:spacing w:val="0"/>
          <w:sz w:val="32"/>
          <w:szCs w:val="32"/>
          <w:lang w:val="en-US" w:eastAsia="zh-CN"/>
        </w:rPr>
      </w:pPr>
      <w:r>
        <w:rPr>
          <w:rFonts w:hint="eastAsia" w:ascii="Times New Roman" w:hAnsi="Times New Roman" w:eastAsia="仿宋" w:cs="Times New Roman"/>
          <w:spacing w:val="0"/>
          <w:sz w:val="32"/>
          <w:szCs w:val="32"/>
          <w:lang w:val="en-US" w:eastAsia="zh-CN"/>
        </w:rPr>
        <w:t>1.土地损毁面积是否符合实际情况。</w:t>
      </w:r>
    </w:p>
    <w:p w14:paraId="60D255DF">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 w:cs="Times New Roman"/>
          <w:spacing w:val="0"/>
          <w:sz w:val="32"/>
          <w:szCs w:val="32"/>
          <w:lang w:val="en-US" w:eastAsia="zh-CN"/>
        </w:rPr>
      </w:pPr>
      <w:r>
        <w:rPr>
          <w:rFonts w:hint="eastAsia" w:ascii="Times New Roman" w:hAnsi="Times New Roman" w:eastAsia="仿宋" w:cs="Times New Roman"/>
          <w:spacing w:val="0"/>
          <w:sz w:val="32"/>
          <w:szCs w:val="32"/>
          <w:lang w:val="en-US" w:eastAsia="zh-CN"/>
        </w:rPr>
        <w:t>2.复垦静态投资是否合理。</w:t>
      </w:r>
    </w:p>
    <w:p w14:paraId="4BA01DB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spacing w:val="0"/>
          <w:sz w:val="32"/>
          <w:szCs w:val="32"/>
          <w:lang w:val="en-US" w:eastAsia="zh-CN"/>
        </w:rPr>
      </w:pPr>
      <w:r>
        <w:rPr>
          <w:rFonts w:hint="eastAsia" w:ascii="Times New Roman" w:hAnsi="Times New Roman" w:eastAsia="仿宋" w:cs="Times New Roman"/>
          <w:spacing w:val="0"/>
          <w:sz w:val="32"/>
          <w:szCs w:val="32"/>
          <w:lang w:val="en-US" w:eastAsia="zh-CN"/>
        </w:rPr>
        <w:t>3.</w:t>
      </w:r>
      <w:r>
        <w:rPr>
          <w:rFonts w:hint="eastAsia" w:ascii="方正仿宋_GBK" w:hAnsi="方正仿宋_GBK" w:eastAsia="方正仿宋_GBK" w:cs="方正仿宋_GBK"/>
          <w:color w:val="000000"/>
          <w:spacing w:val="0"/>
          <w:sz w:val="32"/>
          <w:szCs w:val="32"/>
          <w:lang w:val="en-US" w:eastAsia="zh-CN"/>
        </w:rPr>
        <w:t>生产年限到期没有进行复垦的向自然资源局举报。</w:t>
      </w:r>
    </w:p>
    <w:p w14:paraId="6D58724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四、公示说明</w:t>
      </w:r>
    </w:p>
    <w:p w14:paraId="06301DB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ascii="仿宋" w:hAnsi="仿宋" w:eastAsia="仿宋"/>
          <w:color w:val="000000"/>
          <w:spacing w:val="0"/>
          <w:sz w:val="32"/>
          <w:szCs w:val="32"/>
        </w:rPr>
      </w:pPr>
      <w:r>
        <w:rPr>
          <w:rFonts w:hint="eastAsia" w:ascii="仿宋" w:hAnsi="仿宋" w:eastAsia="仿宋"/>
          <w:color w:val="000000"/>
          <w:spacing w:val="0"/>
          <w:sz w:val="32"/>
          <w:szCs w:val="32"/>
        </w:rPr>
        <w:t>1、公示时间</w:t>
      </w:r>
      <w:r>
        <w:rPr>
          <w:rFonts w:hint="default" w:ascii="Times New Roman" w:hAnsi="Times New Roman" w:eastAsia="仿宋" w:cs="Times New Roman"/>
          <w:color w:val="000000"/>
          <w:spacing w:val="0"/>
          <w:sz w:val="32"/>
          <w:szCs w:val="32"/>
        </w:rPr>
        <w:t>为202</w:t>
      </w:r>
      <w:r>
        <w:rPr>
          <w:rFonts w:hint="eastAsia" w:ascii="Times New Roman" w:hAnsi="Times New Roman" w:eastAsia="仿宋" w:cs="Times New Roman"/>
          <w:color w:val="000000"/>
          <w:spacing w:val="0"/>
          <w:sz w:val="32"/>
          <w:szCs w:val="32"/>
          <w:lang w:val="en-US" w:eastAsia="zh-CN"/>
        </w:rPr>
        <w:t>4</w:t>
      </w:r>
      <w:r>
        <w:rPr>
          <w:rFonts w:hint="default" w:ascii="Times New Roman" w:hAnsi="Times New Roman" w:eastAsia="仿宋" w:cs="Times New Roman"/>
          <w:color w:val="000000"/>
          <w:spacing w:val="0"/>
          <w:sz w:val="32"/>
          <w:szCs w:val="32"/>
        </w:rPr>
        <w:t>年</w:t>
      </w:r>
      <w:r>
        <w:rPr>
          <w:rFonts w:hint="eastAsia" w:ascii="Times New Roman" w:hAnsi="Times New Roman" w:eastAsia="仿宋" w:cs="Times New Roman"/>
          <w:color w:val="000000"/>
          <w:spacing w:val="0"/>
          <w:sz w:val="32"/>
          <w:szCs w:val="32"/>
          <w:lang w:val="en-US" w:eastAsia="zh-CN"/>
        </w:rPr>
        <w:t>9</w:t>
      </w:r>
      <w:r>
        <w:rPr>
          <w:rFonts w:hint="default" w:ascii="Times New Roman" w:hAnsi="Times New Roman" w:eastAsia="仿宋" w:cs="Times New Roman"/>
          <w:color w:val="000000"/>
          <w:spacing w:val="0"/>
          <w:sz w:val="32"/>
          <w:szCs w:val="32"/>
        </w:rPr>
        <w:t>月</w:t>
      </w:r>
      <w:r>
        <w:rPr>
          <w:rFonts w:hint="eastAsia" w:ascii="Times New Roman" w:hAnsi="Times New Roman" w:eastAsia="仿宋" w:cs="Times New Roman"/>
          <w:color w:val="000000"/>
          <w:spacing w:val="0"/>
          <w:sz w:val="32"/>
          <w:szCs w:val="32"/>
          <w:lang w:val="en-US" w:eastAsia="zh-CN"/>
        </w:rPr>
        <w:t>10</w:t>
      </w:r>
      <w:r>
        <w:rPr>
          <w:rFonts w:hint="default" w:ascii="Times New Roman" w:hAnsi="Times New Roman" w:eastAsia="仿宋" w:cs="Times New Roman"/>
          <w:color w:val="000000"/>
          <w:spacing w:val="0"/>
          <w:sz w:val="32"/>
          <w:szCs w:val="32"/>
        </w:rPr>
        <w:t>日—</w:t>
      </w:r>
      <w:r>
        <w:rPr>
          <w:rFonts w:hint="default" w:ascii="Times New Roman" w:hAnsi="Times New Roman" w:eastAsia="仿宋" w:cs="Times New Roman"/>
          <w:color w:val="000000"/>
          <w:spacing w:val="0"/>
          <w:sz w:val="32"/>
          <w:szCs w:val="32"/>
          <w:lang w:val="en-US" w:eastAsia="zh-CN"/>
        </w:rPr>
        <w:t>2024年</w:t>
      </w:r>
      <w:r>
        <w:rPr>
          <w:rFonts w:hint="eastAsia" w:ascii="Times New Roman" w:hAnsi="Times New Roman" w:eastAsia="仿宋" w:cs="Times New Roman"/>
          <w:color w:val="000000"/>
          <w:spacing w:val="0"/>
          <w:sz w:val="32"/>
          <w:szCs w:val="32"/>
          <w:lang w:val="en-US" w:eastAsia="zh-CN"/>
        </w:rPr>
        <w:t>9</w:t>
      </w:r>
      <w:r>
        <w:rPr>
          <w:rFonts w:hint="default" w:ascii="Times New Roman" w:hAnsi="Times New Roman" w:eastAsia="仿宋" w:cs="Times New Roman"/>
          <w:color w:val="000000"/>
          <w:spacing w:val="0"/>
          <w:sz w:val="32"/>
          <w:szCs w:val="32"/>
        </w:rPr>
        <w:t>月</w:t>
      </w:r>
      <w:r>
        <w:rPr>
          <w:rFonts w:hint="eastAsia" w:ascii="Times New Roman" w:hAnsi="Times New Roman" w:eastAsia="仿宋" w:cs="Times New Roman"/>
          <w:color w:val="000000"/>
          <w:spacing w:val="0"/>
          <w:sz w:val="32"/>
          <w:szCs w:val="32"/>
          <w:lang w:val="en-US" w:eastAsia="zh-CN"/>
        </w:rPr>
        <w:t>17</w:t>
      </w:r>
      <w:r>
        <w:rPr>
          <w:rFonts w:hint="default" w:ascii="Times New Roman" w:hAnsi="Times New Roman" w:eastAsia="仿宋" w:cs="Times New Roman"/>
          <w:color w:val="000000"/>
          <w:spacing w:val="0"/>
          <w:sz w:val="32"/>
          <w:szCs w:val="32"/>
        </w:rPr>
        <w:t>日。</w:t>
      </w:r>
    </w:p>
    <w:p w14:paraId="5CA626D7">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olor w:val="000000"/>
          <w:spacing w:val="0"/>
          <w:sz w:val="32"/>
          <w:szCs w:val="32"/>
        </w:rPr>
      </w:pPr>
      <w:r>
        <w:rPr>
          <w:rFonts w:hint="eastAsia" w:ascii="仿宋" w:hAnsi="仿宋" w:eastAsia="仿宋"/>
          <w:color w:val="000000"/>
          <w:spacing w:val="0"/>
          <w:sz w:val="32"/>
          <w:szCs w:val="32"/>
        </w:rPr>
        <w:t>2、本次公众意见可通过信函、传真等书面形式与</w:t>
      </w:r>
      <w:r>
        <w:rPr>
          <w:rFonts w:hint="eastAsia" w:ascii="仿宋" w:hAnsi="仿宋" w:eastAsia="仿宋"/>
          <w:color w:val="000000"/>
          <w:spacing w:val="0"/>
          <w:sz w:val="32"/>
          <w:szCs w:val="32"/>
          <w:lang w:val="en-US" w:eastAsia="zh-CN"/>
        </w:rPr>
        <w:t>自然资源局联系</w:t>
      </w:r>
      <w:r>
        <w:rPr>
          <w:rFonts w:hint="eastAsia" w:ascii="仿宋" w:hAnsi="仿宋" w:eastAsia="仿宋"/>
          <w:color w:val="000000"/>
          <w:spacing w:val="0"/>
          <w:sz w:val="32"/>
          <w:szCs w:val="32"/>
        </w:rPr>
        <w:t>。</w:t>
      </w:r>
    </w:p>
    <w:p w14:paraId="58ED44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地址：</w:t>
      </w:r>
      <w:r>
        <w:rPr>
          <w:rFonts w:hint="default" w:ascii="Times New Roman" w:hAnsi="Times New Roman" w:eastAsia="方正仿宋_GBK" w:cs="Times New Roman"/>
          <w:spacing w:val="0"/>
          <w:sz w:val="32"/>
          <w:szCs w:val="32"/>
          <w:lang w:val="en-US" w:eastAsia="zh-CN"/>
        </w:rPr>
        <w:t>和静县建设路</w:t>
      </w:r>
      <w:r>
        <w:rPr>
          <w:rFonts w:hint="eastAsia" w:ascii="Times New Roman" w:hAnsi="Times New Roman" w:eastAsia="方正仿宋_GBK" w:cs="Times New Roman"/>
          <w:spacing w:val="0"/>
          <w:sz w:val="32"/>
          <w:szCs w:val="32"/>
          <w:lang w:val="en-US" w:eastAsia="zh-CN"/>
        </w:rPr>
        <w:t>988号</w:t>
      </w:r>
    </w:p>
    <w:p w14:paraId="11AA84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联系人：</w:t>
      </w:r>
      <w:r>
        <w:rPr>
          <w:rFonts w:hint="eastAsia" w:eastAsia="方正仿宋_GBK" w:cs="Times New Roman"/>
          <w:spacing w:val="0"/>
          <w:sz w:val="32"/>
          <w:szCs w:val="32"/>
          <w:lang w:val="en-US" w:eastAsia="zh-CN"/>
        </w:rPr>
        <w:t>艾则子</w:t>
      </w:r>
    </w:p>
    <w:p w14:paraId="1221D1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固定电话：</w:t>
      </w:r>
      <w:r>
        <w:rPr>
          <w:rFonts w:hint="eastAsia" w:ascii="Times New Roman" w:hAnsi="Times New Roman" w:eastAsia="方正仿宋_GBK" w:cs="Times New Roman"/>
          <w:spacing w:val="0"/>
          <w:sz w:val="32"/>
          <w:szCs w:val="32"/>
          <w:lang w:val="en-US" w:eastAsia="zh-CN"/>
        </w:rPr>
        <w:t>0996-5025378、5025815</w:t>
      </w:r>
    </w:p>
    <w:p w14:paraId="3ABE15D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olor w:val="000000"/>
          <w:sz w:val="32"/>
          <w:szCs w:val="32"/>
        </w:rPr>
      </w:pPr>
    </w:p>
    <w:p w14:paraId="1AB3A18E">
      <w:pPr>
        <w:keepNext w:val="0"/>
        <w:keepLines w:val="0"/>
        <w:pageBreakBefore w:val="0"/>
        <w:widowControl w:val="0"/>
        <w:kinsoku/>
        <w:wordWrap/>
        <w:overflowPunct/>
        <w:topLinePunct w:val="0"/>
        <w:autoSpaceDE/>
        <w:autoSpaceDN/>
        <w:bidi w:val="0"/>
        <w:spacing w:line="480" w:lineRule="exact"/>
        <w:ind w:firstLine="4480" w:firstLineChars="1400"/>
        <w:jc w:val="left"/>
        <w:rPr>
          <w:rFonts w:hint="default" w:ascii="Times New Roman" w:hAnsi="Times New Roman" w:eastAsia="方正仿宋_GBK" w:cs="Times New Roman"/>
          <w:color w:val="000000"/>
          <w:sz w:val="32"/>
          <w:szCs w:val="32"/>
          <w:lang w:val="en-US" w:eastAsia="zh-CN"/>
        </w:rPr>
      </w:pPr>
    </w:p>
    <w:p w14:paraId="35276411">
      <w:pPr>
        <w:keepNext w:val="0"/>
        <w:keepLines w:val="0"/>
        <w:pageBreakBefore w:val="0"/>
        <w:widowControl w:val="0"/>
        <w:kinsoku/>
        <w:wordWrap/>
        <w:overflowPunct/>
        <w:topLinePunct w:val="0"/>
        <w:autoSpaceDE/>
        <w:autoSpaceDN/>
        <w:bidi w:val="0"/>
        <w:spacing w:line="480" w:lineRule="exact"/>
        <w:ind w:firstLine="4480" w:firstLineChars="1400"/>
        <w:jc w:val="left"/>
        <w:rPr>
          <w:rFonts w:hint="default" w:ascii="Times New Roman" w:hAnsi="Times New Roman" w:eastAsia="方正仿宋_GBK" w:cs="Times New Roman"/>
          <w:color w:val="000000"/>
          <w:sz w:val="32"/>
          <w:szCs w:val="32"/>
          <w:lang w:val="en-US" w:eastAsia="zh-CN"/>
        </w:rPr>
      </w:pPr>
    </w:p>
    <w:p w14:paraId="70CDE4E3">
      <w:pPr>
        <w:keepNext w:val="0"/>
        <w:keepLines w:val="0"/>
        <w:pageBreakBefore w:val="0"/>
        <w:widowControl w:val="0"/>
        <w:kinsoku/>
        <w:wordWrap/>
        <w:overflowPunct/>
        <w:topLinePunct w:val="0"/>
        <w:autoSpaceDE/>
        <w:autoSpaceDN/>
        <w:bidi w:val="0"/>
        <w:spacing w:line="480" w:lineRule="exact"/>
        <w:ind w:firstLine="4800" w:firstLineChars="15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和静县自然资源局</w:t>
      </w:r>
    </w:p>
    <w:p w14:paraId="048F9CB7">
      <w:pPr>
        <w:keepNext w:val="0"/>
        <w:keepLines w:val="0"/>
        <w:pageBreakBefore w:val="0"/>
        <w:widowControl w:val="0"/>
        <w:kinsoku/>
        <w:wordWrap/>
        <w:overflowPunct/>
        <w:topLinePunct w:val="0"/>
        <w:autoSpaceDE/>
        <w:autoSpaceDN/>
        <w:bidi w:val="0"/>
        <w:spacing w:line="480" w:lineRule="exact"/>
        <w:ind w:firstLine="4800" w:firstLineChars="1500"/>
        <w:jc w:val="left"/>
        <w:rPr>
          <w:rFonts w:hint="eastAsia" w:ascii="仿宋_GB2312" w:hAnsi="Times New Roman" w:eastAsia="仿宋_GB2312" w:cs="Times New Roman"/>
          <w:sz w:val="28"/>
          <w:szCs w:val="28"/>
          <w:lang w:val="en-US" w:eastAsia="zh-CN"/>
        </w:rPr>
      </w:pPr>
      <w:r>
        <w:rPr>
          <w:rFonts w:hint="default" w:ascii="Times New Roman" w:hAnsi="Times New Roman" w:eastAsia="方正仿宋_GBK" w:cs="Times New Roman"/>
          <w:color w:val="000000"/>
          <w:sz w:val="32"/>
          <w:szCs w:val="32"/>
          <w:lang w:val="en-US" w:eastAsia="zh-CN"/>
        </w:rPr>
        <w:t>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val="en-US" w:eastAsia="zh-CN"/>
        </w:rPr>
        <w:t>年</w:t>
      </w:r>
      <w:r>
        <w:rPr>
          <w:rFonts w:hint="eastAsia"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lang w:val="en-US" w:eastAsia="zh-CN"/>
        </w:rPr>
        <w:t>月</w:t>
      </w:r>
      <w:r>
        <w:rPr>
          <w:rFonts w:hint="eastAsia" w:ascii="Times New Roman" w:hAnsi="Times New Roman" w:eastAsia="方正仿宋_GBK" w:cs="Times New Roman"/>
          <w:color w:val="000000"/>
          <w:sz w:val="32"/>
          <w:szCs w:val="32"/>
          <w:lang w:val="en-US" w:eastAsia="zh-CN"/>
        </w:rPr>
        <w:t>10日</w:t>
      </w:r>
    </w:p>
    <w:p w14:paraId="62EF53C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4E26AC2C">
      <w:pPr>
        <w:pStyle w:val="2"/>
        <w:rPr>
          <w:rFonts w:hint="eastAsia"/>
          <w:lang w:val="en-US" w:eastAsia="zh-CN"/>
        </w:rPr>
      </w:pPr>
    </w:p>
    <w:p w14:paraId="18CF64A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2326673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6651103B">
      <w:pPr>
        <w:pStyle w:val="2"/>
        <w:rPr>
          <w:rFonts w:hint="eastAsia" w:ascii="仿宋_GB2312" w:hAnsi="Times New Roman" w:eastAsia="仿宋_GB2312" w:cs="Times New Roman"/>
          <w:sz w:val="28"/>
          <w:szCs w:val="28"/>
          <w:lang w:val="en-US" w:eastAsia="zh-CN"/>
        </w:rPr>
      </w:pPr>
    </w:p>
    <w:p w14:paraId="6F8F49D3">
      <w:pPr>
        <w:pStyle w:val="2"/>
        <w:rPr>
          <w:rFonts w:hint="eastAsia" w:ascii="仿宋_GB2312" w:hAnsi="Times New Roman" w:eastAsia="仿宋_GB2312" w:cs="Times New Roman"/>
          <w:sz w:val="28"/>
          <w:szCs w:val="28"/>
          <w:lang w:val="en-US" w:eastAsia="zh-CN"/>
        </w:rPr>
      </w:pPr>
    </w:p>
    <w:p w14:paraId="6E310B6E">
      <w:pPr>
        <w:pStyle w:val="2"/>
        <w:rPr>
          <w:rFonts w:hint="eastAsia" w:ascii="仿宋_GB2312" w:hAnsi="Times New Roman" w:eastAsia="仿宋_GB2312" w:cs="Times New Roman"/>
          <w:sz w:val="28"/>
          <w:szCs w:val="28"/>
          <w:lang w:val="en-US" w:eastAsia="zh-CN"/>
        </w:rPr>
      </w:pPr>
    </w:p>
    <w:p w14:paraId="735F6912">
      <w:pPr>
        <w:pStyle w:val="2"/>
        <w:rPr>
          <w:rFonts w:hint="eastAsia" w:ascii="仿宋_GB2312" w:hAnsi="Times New Roman" w:eastAsia="仿宋_GB2312" w:cs="Times New Roman"/>
          <w:sz w:val="28"/>
          <w:szCs w:val="28"/>
          <w:lang w:val="en-US" w:eastAsia="zh-CN"/>
        </w:rPr>
      </w:pPr>
    </w:p>
    <w:p w14:paraId="620F6BD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4631F2A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r>
        <w:rPr>
          <w:rFonts w:ascii="仿宋_GB2312" w:hAnsi="Times New Roman" w:eastAsia="仿宋_GB2312" w:cs="Times New Roman"/>
          <w:sz w:val="28"/>
          <w:szCs w:val="28"/>
        </w:rPr>
        <mc:AlternateContent>
          <mc:Choice Requires="wps">
            <w:drawing>
              <wp:anchor distT="0" distB="0" distL="114300" distR="114300" simplePos="0" relativeHeight="251659264" behindDoc="1" locked="0" layoutInCell="1" allowOverlap="1">
                <wp:simplePos x="0" y="0"/>
                <wp:positionH relativeFrom="margin">
                  <wp:posOffset>-6350</wp:posOffset>
                </wp:positionH>
                <wp:positionV relativeFrom="paragraph">
                  <wp:posOffset>367030</wp:posOffset>
                </wp:positionV>
                <wp:extent cx="5579745" cy="0"/>
                <wp:effectExtent l="0" t="5080" r="0" b="444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5pt;margin-top:28.9pt;height:0pt;width:439.35pt;mso-position-horizontal-relative:margin;z-index:-251657216;mso-width-relative:page;mso-height-relative:page;" filled="f" stroked="t" coordsize="21600,21600" o:gfxdata="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IsIYbV&#10;AAAACAEAAA8AAAAAAAAAAQAgAAAAIgAAAGRycy9kb3ducmV2LnhtbFBLAQIUABQAAAAIAIdO4kDy&#10;p+/f6gEAALgDAAAOAAAAAAAAAAEAIAAAACQBAABkcnMvZTJvRG9jLnhtbFBLBQYAAAAABgAGAFkB&#10;AACABQAAAAA=&#10;">
                <v:fill on="f" focussize="0,0"/>
                <v:stroke color="#000000" joinstyle="round"/>
                <v:imagedata o:title=""/>
                <o:lock v:ext="edit" aspectratio="f"/>
              </v:line>
            </w:pict>
          </mc:Fallback>
        </mc:AlternateContent>
      </w:r>
    </w:p>
    <w:p w14:paraId="10B1F76A">
      <w:pPr>
        <w:spacing w:line="560" w:lineRule="exact"/>
        <w:ind w:firstLine="320" w:firstLineChars="100"/>
        <w:jc w:val="left"/>
        <w:rPr>
          <w:rFonts w:hint="default" w:ascii="Times New Roman" w:hAnsi="Times New Roman" w:eastAsia="方正仿宋_GBK" w:cs="Times New Roman"/>
          <w:b w:val="0"/>
          <w:bCs w:val="0"/>
          <w:spacing w:val="0"/>
          <w:sz w:val="32"/>
          <w:szCs w:val="32"/>
          <w:lang w:val="en-US" w:eastAsia="zh-CN"/>
        </w:rPr>
      </w:pPr>
      <w:r>
        <w:rPr>
          <w:rFonts w:hint="default" w:ascii="仿宋" w:hAnsi="仿宋" w:eastAsia="仿宋" w:cs="Times New Roman"/>
          <w:color w:val="000000"/>
          <w:sz w:val="32"/>
          <w:szCs w:val="32"/>
          <w:lang w:val="en-US"/>
        </w:rPr>
        <mc:AlternateContent>
          <mc:Choice Requires="wps">
            <w:drawing>
              <wp:anchor distT="0" distB="0" distL="114300" distR="114300" simplePos="0" relativeHeight="251660288" behindDoc="1" locked="0" layoutInCell="1" allowOverlap="1">
                <wp:simplePos x="0" y="0"/>
                <wp:positionH relativeFrom="margin">
                  <wp:posOffset>0</wp:posOffset>
                </wp:positionH>
                <wp:positionV relativeFrom="paragraph">
                  <wp:posOffset>343535</wp:posOffset>
                </wp:positionV>
                <wp:extent cx="5579745" cy="0"/>
                <wp:effectExtent l="0" t="5080" r="0" b="44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27.05pt;height:0pt;width:439.35pt;mso-position-horizontal-relative:margin;z-index:-251656192;mso-width-relative:page;mso-height-relative:page;" filled="f" stroked="t" coordsize="21600,21600" o:gfxdata="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PF+AtQA&#10;AAAGAQAADwAAAAAAAAABACAAAAAiAAAAZHJzL2Rvd25yZXYueG1sUEsBAhQAFAAAAAgAh07iQMHt&#10;P9jqAQAAuAMAAA4AAAAAAAAAAQAgAAAAIwEAAGRycy9lMm9Eb2MueG1sUEsFBgAAAAAGAAYAWQEA&#10;AH8FAAAAAA==&#10;">
                <v:fill on="f" focussize="0,0"/>
                <v:stroke color="#000000" joinstyle="round"/>
                <v:imagedata o:title=""/>
                <o:lock v:ext="edit" aspectratio="f"/>
              </v:line>
            </w:pict>
          </mc:Fallback>
        </mc:AlternateContent>
      </w:r>
      <w:r>
        <w:rPr>
          <w:rFonts w:hint="eastAsia" w:ascii="仿宋" w:hAnsi="仿宋" w:eastAsia="仿宋" w:cs="Times New Roman"/>
          <w:color w:val="000000"/>
          <w:sz w:val="32"/>
          <w:szCs w:val="32"/>
          <w:lang w:val="en-US" w:eastAsia="zh-CN"/>
        </w:rPr>
        <w:t>和静县自然资源局办公室</w:t>
      </w:r>
      <w:bookmarkStart w:id="19" w:name="印发日期"/>
      <w:r>
        <w:rPr>
          <w:rFonts w:hint="eastAsia" w:ascii="仿宋" w:hAnsi="仿宋" w:eastAsia="仿宋" w:cs="Times New Roman"/>
          <w:color w:val="000000"/>
          <w:sz w:val="32"/>
          <w:szCs w:val="32"/>
          <w:lang w:val="en-US" w:eastAsia="zh-CN"/>
        </w:rPr>
        <w:t xml:space="preserve">            </w:t>
      </w:r>
      <w:r>
        <w:rPr>
          <w:rFonts w:hint="eastAsia" w:ascii="仿宋" w:hAnsi="仿宋" w:eastAsia="仿宋" w:cs="Times New Roman"/>
          <w:color w:val="000000"/>
          <w:sz w:val="32"/>
          <w:szCs w:val="32"/>
        </w:rPr>
        <w:t>202</w:t>
      </w:r>
      <w:r>
        <w:rPr>
          <w:rFonts w:hint="eastAsia" w:ascii="仿宋" w:hAnsi="仿宋" w:eastAsia="仿宋" w:cs="Times New Roman"/>
          <w:color w:val="000000"/>
          <w:sz w:val="32"/>
          <w:szCs w:val="32"/>
          <w:lang w:val="en-US" w:eastAsia="zh-CN"/>
        </w:rPr>
        <w:t>4</w:t>
      </w:r>
      <w:r>
        <w:rPr>
          <w:rFonts w:hint="eastAsia" w:ascii="仿宋" w:hAnsi="仿宋" w:eastAsia="仿宋" w:cs="Times New Roman"/>
          <w:color w:val="000000"/>
          <w:sz w:val="32"/>
          <w:szCs w:val="32"/>
        </w:rPr>
        <w:t>年</w:t>
      </w:r>
      <w:r>
        <w:rPr>
          <w:rFonts w:hint="eastAsia" w:ascii="仿宋" w:hAnsi="仿宋" w:eastAsia="仿宋" w:cs="Times New Roman"/>
          <w:color w:val="000000"/>
          <w:sz w:val="32"/>
          <w:szCs w:val="32"/>
          <w:lang w:val="en-US" w:eastAsia="zh-CN"/>
        </w:rPr>
        <w:t>9</w:t>
      </w:r>
      <w:r>
        <w:rPr>
          <w:rFonts w:hint="eastAsia" w:ascii="仿宋" w:hAnsi="仿宋" w:eastAsia="仿宋" w:cs="Times New Roman"/>
          <w:color w:val="000000"/>
          <w:sz w:val="32"/>
          <w:szCs w:val="32"/>
        </w:rPr>
        <w:t>月</w:t>
      </w:r>
      <w:r>
        <w:rPr>
          <w:rFonts w:hint="eastAsia" w:ascii="仿宋" w:hAnsi="仿宋" w:eastAsia="仿宋" w:cs="Times New Roman"/>
          <w:color w:val="000000"/>
          <w:sz w:val="32"/>
          <w:szCs w:val="32"/>
          <w:lang w:val="en-US" w:eastAsia="zh-CN"/>
        </w:rPr>
        <w:t>10</w:t>
      </w:r>
      <w:r>
        <w:rPr>
          <w:rFonts w:hint="eastAsia" w:ascii="仿宋" w:hAnsi="仿宋" w:eastAsia="仿宋" w:cs="Times New Roman"/>
          <w:color w:val="000000"/>
          <w:sz w:val="32"/>
          <w:szCs w:val="32"/>
        </w:rPr>
        <w:t>日</w:t>
      </w:r>
      <w:bookmarkEnd w:id="19"/>
      <w:r>
        <w:rPr>
          <w:rFonts w:hint="eastAsia" w:ascii="仿宋" w:hAnsi="仿宋" w:eastAsia="仿宋" w:cs="Times New Roman"/>
          <w:color w:val="000000"/>
          <w:sz w:val="32"/>
          <w:szCs w:val="32"/>
        </w:rPr>
        <w:t>印发</w:t>
      </w:r>
      <w:bookmarkStart w:id="20" w:name="_GoBack"/>
      <w:bookmarkEnd w:id="20"/>
    </w:p>
    <w:sectPr>
      <w:pgSz w:w="11900" w:h="16840"/>
      <w:pgMar w:top="1871" w:right="1531" w:bottom="1984" w:left="1531" w:header="0" w:footer="0" w:gutter="0"/>
      <w:cols w:space="0" w:num="1"/>
      <w:rtlGutter w:val="0"/>
      <w:docGrid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呈王天喜毛笔书法">
    <w:panose1 w:val="03000509000000000000"/>
    <w:charset w:val="80"/>
    <w:family w:val="auto"/>
    <w:pitch w:val="default"/>
    <w:sig w:usb0="800002BF" w:usb1="184F6CF8" w:usb2="00000012" w:usb3="00000000" w:csb0="00020001" w:csb1="00000000"/>
  </w:font>
  <w:font w:name="方正仿宋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lZjU4MDViY2MwY2MzNzgyYmYxZjIxMzUzZTlmMmYifQ=="/>
  </w:docVars>
  <w:rsids>
    <w:rsidRoot w:val="3C484379"/>
    <w:rsid w:val="2B6A5CC1"/>
    <w:rsid w:val="2CCC6994"/>
    <w:rsid w:val="31813344"/>
    <w:rsid w:val="3C484379"/>
    <w:rsid w:val="544E6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tabs>
        <w:tab w:val="decimal" w:pos="0"/>
      </w:tabs>
      <w:spacing w:after="120" w:afterLines="0" w:line="240" w:lineRule="auto"/>
      <w:ind w:left="420" w:leftChars="200" w:firstLine="420" w:firstLineChars="200"/>
      <w:jc w:val="both"/>
    </w:pPr>
    <w:rPr>
      <w:rFonts w:ascii="Times New Roman" w:hAnsi="Times New Roman" w:eastAsia="宋体" w:cs="Times New Roman"/>
      <w:spacing w:val="0"/>
      <w:kern w:val="2"/>
      <w:sz w:val="21"/>
      <w:szCs w:val="24"/>
      <w:lang w:val="en-US" w:eastAsia="zh-CN" w:bidi="ar-SA"/>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customStyle="1" w:styleId="8">
    <w:name w:val="x正文"/>
    <w:autoRedefine/>
    <w:qFormat/>
    <w:uiPriority w:val="0"/>
    <w:pPr>
      <w:widowControl w:val="0"/>
      <w:autoSpaceDE w:val="0"/>
      <w:autoSpaceDN w:val="0"/>
      <w:snapToGrid w:val="0"/>
      <w:spacing w:line="360" w:lineRule="auto"/>
      <w:ind w:firstLine="200" w:firstLineChars="200"/>
      <w:jc w:val="both"/>
      <w:textAlignment w:val="center"/>
    </w:pPr>
    <w:rPr>
      <w:rFonts w:ascii="Times New Roman" w:hAnsi="Times New Roman" w:eastAsia="仿宋_GB2312" w:cs="宋体"/>
      <w:sz w:val="24"/>
      <w:szCs w:val="24"/>
      <w:lang w:val="en-US" w:eastAsia="zh-CN" w:bidi="ar-SA"/>
    </w:rPr>
  </w:style>
  <w:style w:type="paragraph" w:customStyle="1" w:styleId="9">
    <w:name w:val="报告正文"/>
    <w:basedOn w:val="1"/>
    <w:autoRedefine/>
    <w:qFormat/>
    <w:uiPriority w:val="0"/>
    <w:pPr>
      <w:adjustRightInd w:val="0"/>
      <w:snapToGrid w:val="0"/>
      <w:spacing w:line="300" w:lineRule="auto"/>
    </w:pPr>
    <w:rPr>
      <w:rFonts w:ascii="宋体"/>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2024-09-09T11:43:00Z</dcterms:created>
  <dc:creator></dc:creator>
  <cp:lastModifiedBy></cp:lastModifiedBy>
  <dcterms:modified xsi:type="dcterms:W3CDTF">2024-09-10T02:31:15Z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32F8B80883204104B644674CAF62A6AC_11</vt:lpwstr>
  </property>
</Properties>
</file>