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A77F6">
      <w:pPr>
        <w:spacing w:line="360" w:lineRule="auto"/>
        <w:rPr>
          <w:rFonts w:eastAsia="方正仿宋_GBK"/>
          <w:sz w:val="32"/>
        </w:rPr>
      </w:pPr>
    </w:p>
    <w:p w14:paraId="10278841">
      <w:pPr>
        <w:spacing w:line="360" w:lineRule="auto"/>
        <w:rPr>
          <w:rFonts w:eastAsia="方正仿宋_GBK"/>
          <w:sz w:val="32"/>
        </w:rPr>
      </w:pPr>
    </w:p>
    <w:p w14:paraId="6DFE4044">
      <w:pPr>
        <w:spacing w:line="360" w:lineRule="auto"/>
        <w:rPr>
          <w:rFonts w:eastAsia="方正仿宋_GBK"/>
          <w:sz w:val="32"/>
        </w:rPr>
      </w:pPr>
    </w:p>
    <w:p w14:paraId="59663571">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方正仿宋_GBK"/>
          <w:sz w:val="32"/>
        </w:rPr>
      </w:pPr>
    </w:p>
    <w:p w14:paraId="22C2A80C">
      <w:pPr>
        <w:keepNext w:val="0"/>
        <w:keepLines w:val="0"/>
        <w:pageBreakBefore w:val="0"/>
        <w:widowControl w:val="0"/>
        <w:kinsoku/>
        <w:wordWrap/>
        <w:overflowPunct/>
        <w:topLinePunct w:val="0"/>
        <w:autoSpaceDE/>
        <w:autoSpaceDN/>
        <w:bidi w:val="0"/>
        <w:adjustRightInd/>
        <w:snapToGrid/>
        <w:spacing w:line="1600" w:lineRule="exact"/>
        <w:textAlignment w:val="auto"/>
        <w:rPr>
          <w:rFonts w:eastAsia="方正仿宋_GBK"/>
          <w:sz w:val="32"/>
        </w:rPr>
      </w:pPr>
    </w:p>
    <w:p w14:paraId="2AF2406F">
      <w:pPr>
        <w:keepNext w:val="0"/>
        <w:keepLines w:val="0"/>
        <w:pageBreakBefore w:val="0"/>
        <w:kinsoku/>
        <w:wordWrap/>
        <w:overflowPunct/>
        <w:topLinePunct w:val="0"/>
        <w:bidi w:val="0"/>
        <w:snapToGrid/>
        <w:spacing w:line="560" w:lineRule="exact"/>
        <w:jc w:val="center"/>
        <w:textAlignment w:val="auto"/>
        <w:rPr>
          <w:rFonts w:hint="eastAsia" w:ascii="方正楷体_GBK" w:hAnsi="方正楷体_GBK" w:eastAsia="方正楷体_GBK" w:cs="方正楷体_GBK"/>
          <w:bCs/>
          <w:sz w:val="32"/>
          <w:szCs w:val="32"/>
          <w:lang w:val="en-US" w:eastAsia="zh-CN"/>
        </w:rPr>
      </w:pPr>
      <w:r>
        <w:rPr>
          <w:rFonts w:hint="default" w:ascii="Times New Roman" w:hAnsi="Times New Roman" w:eastAsia="方正仿宋_GBK" w:cs="Times New Roman"/>
          <w:bCs/>
          <w:sz w:val="32"/>
          <w:szCs w:val="32"/>
        </w:rPr>
        <w:t>静政发〔202</w:t>
      </w: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w:t>
      </w:r>
      <w:r>
        <w:rPr>
          <w:rFonts w:hint="eastAsia" w:eastAsia="方正仿宋_GBK" w:cs="Times New Roman"/>
          <w:bCs/>
          <w:sz w:val="32"/>
          <w:szCs w:val="32"/>
          <w:lang w:val="en-US" w:eastAsia="zh-CN"/>
        </w:rPr>
        <w:t>16</w:t>
      </w:r>
      <w:r>
        <w:rPr>
          <w:rFonts w:hint="default" w:ascii="Times New Roman" w:hAnsi="Times New Roman" w:eastAsia="方正仿宋_GBK" w:cs="Times New Roman"/>
          <w:bCs/>
          <w:sz w:val="32"/>
          <w:szCs w:val="32"/>
        </w:rPr>
        <w:t>号</w:t>
      </w:r>
    </w:p>
    <w:p w14:paraId="7923B82D">
      <w:pPr>
        <w:keepNext w:val="0"/>
        <w:keepLines w:val="0"/>
        <w:pageBreakBefore w:val="0"/>
        <w:widowControl w:val="0"/>
        <w:kinsoku/>
        <w:wordWrap/>
        <w:overflowPunct/>
        <w:topLinePunct w:val="0"/>
        <w:autoSpaceDE/>
        <w:autoSpaceDN/>
        <w:bidi w:val="0"/>
        <w:adjustRightInd/>
        <w:snapToGrid/>
        <w:spacing w:line="800" w:lineRule="exact"/>
        <w:ind w:firstLine="800" w:firstLineChars="250"/>
        <w:textAlignment w:val="auto"/>
        <w:rPr>
          <w:rFonts w:hint="default" w:ascii="Times New Roman" w:hAnsi="Times New Roman" w:eastAsia="方正仿宋_GBK" w:cs="Times New Roman"/>
          <w:sz w:val="32"/>
          <w:szCs w:val="32"/>
        </w:rPr>
      </w:pPr>
    </w:p>
    <w:p w14:paraId="0CAAE13B">
      <w:pPr>
        <w:keepNext w:val="0"/>
        <w:keepLines w:val="0"/>
        <w:pageBreakBefore w:val="0"/>
        <w:tabs>
          <w:tab w:val="left" w:pos="290"/>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关于</w:t>
      </w:r>
      <w:r>
        <w:rPr>
          <w:rFonts w:hint="eastAsia" w:ascii="方正小标宋_GBK" w:hAnsi="方正小标宋_GBK" w:eastAsia="方正小标宋_GBK" w:cs="方正小标宋_GBK"/>
          <w:b w:val="0"/>
          <w:bCs w:val="0"/>
          <w:color w:val="auto"/>
          <w:sz w:val="44"/>
          <w:szCs w:val="44"/>
        </w:rPr>
        <w:t>禁止猎捕陆生野生动物</w:t>
      </w:r>
      <w:r>
        <w:rPr>
          <w:rFonts w:hint="eastAsia" w:ascii="方正小标宋_GBK" w:hAnsi="方正小标宋_GBK" w:eastAsia="方正小标宋_GBK" w:cs="方正小标宋_GBK"/>
          <w:b w:val="0"/>
          <w:bCs w:val="0"/>
          <w:color w:val="auto"/>
          <w:sz w:val="44"/>
          <w:szCs w:val="44"/>
          <w:lang w:eastAsia="zh-CN"/>
        </w:rPr>
        <w:t>的</w:t>
      </w:r>
      <w:r>
        <w:rPr>
          <w:rFonts w:hint="eastAsia" w:ascii="方正小标宋_GBK" w:hAnsi="方正小标宋_GBK" w:eastAsia="方正小标宋_GBK" w:cs="方正小标宋_GBK"/>
          <w:b w:val="0"/>
          <w:bCs w:val="0"/>
          <w:color w:val="auto"/>
          <w:sz w:val="44"/>
          <w:szCs w:val="44"/>
        </w:rPr>
        <w:t>公告</w:t>
      </w:r>
    </w:p>
    <w:p w14:paraId="30E427C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1"/>
          <w:szCs w:val="31"/>
        </w:rPr>
      </w:pPr>
    </w:p>
    <w:p w14:paraId="02F14C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为强化野生动物管理，有效保护野生动物及其栖息地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改善野生动物生存环境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保护野生动物资源，</w:t>
      </w:r>
      <w:r>
        <w:rPr>
          <w:rFonts w:hint="default" w:ascii="Times New Roman" w:hAnsi="Times New Roman" w:eastAsia="方正仿宋_GBK" w:cs="Times New Roman"/>
          <w:color w:val="auto"/>
          <w:kern w:val="0"/>
          <w:sz w:val="32"/>
          <w:szCs w:val="32"/>
          <w:lang w:val="en-US" w:eastAsia="zh-CN" w:bidi="ar"/>
        </w:rPr>
        <w:t>根据《中华人民共和国野生动物保护法》《新疆维吾尔自治区实施〈中华人民共和国野生动物保护法〉办法》等法律法规，结合我县实际，现将陆生野生动物禁猎有关事项</w:t>
      </w:r>
      <w:r>
        <w:rPr>
          <w:rFonts w:hint="eastAsia" w:eastAsia="方正仿宋_GBK" w:cs="Times New Roman"/>
          <w:color w:val="auto"/>
          <w:kern w:val="0"/>
          <w:sz w:val="32"/>
          <w:szCs w:val="32"/>
          <w:lang w:val="en-US" w:eastAsia="zh-CN" w:bidi="ar"/>
        </w:rPr>
        <w:t>公</w:t>
      </w:r>
      <w:r>
        <w:rPr>
          <w:rFonts w:hint="default" w:ascii="Times New Roman" w:hAnsi="Times New Roman" w:eastAsia="方正仿宋_GBK" w:cs="Times New Roman"/>
          <w:color w:val="auto"/>
          <w:kern w:val="0"/>
          <w:sz w:val="32"/>
          <w:szCs w:val="32"/>
          <w:lang w:val="en-US" w:eastAsia="zh-CN" w:bidi="ar"/>
        </w:rPr>
        <w:t>告如下：</w:t>
      </w:r>
    </w:p>
    <w:p w14:paraId="19AB59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val="en-US" w:eastAsia="zh-CN"/>
        </w:rPr>
        <w:t>一、</w:t>
      </w:r>
      <w:r>
        <w:rPr>
          <w:rFonts w:hint="default" w:ascii="Times New Roman" w:hAnsi="Times New Roman" w:eastAsia="方正黑体_GBK" w:cs="Times New Roman"/>
          <w:b w:val="0"/>
          <w:bCs w:val="0"/>
          <w:color w:val="auto"/>
          <w:sz w:val="32"/>
          <w:szCs w:val="32"/>
        </w:rPr>
        <w:t>禁猎区</w:t>
      </w:r>
    </w:p>
    <w:p w14:paraId="3DBFB6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和静县行政</w:t>
      </w:r>
      <w:r>
        <w:rPr>
          <w:rFonts w:hint="eastAsia" w:eastAsia="方正仿宋_GBK" w:cs="Times New Roman"/>
          <w:color w:val="auto"/>
          <w:kern w:val="0"/>
          <w:sz w:val="32"/>
          <w:szCs w:val="32"/>
          <w:lang w:val="en-US" w:eastAsia="zh-CN" w:bidi="ar"/>
        </w:rPr>
        <w:t>区</w:t>
      </w:r>
      <w:r>
        <w:rPr>
          <w:rFonts w:hint="default" w:ascii="Times New Roman" w:hAnsi="Times New Roman" w:eastAsia="方正仿宋_GBK" w:cs="Times New Roman"/>
          <w:color w:val="auto"/>
          <w:kern w:val="0"/>
          <w:sz w:val="32"/>
          <w:szCs w:val="32"/>
          <w:lang w:val="en-US" w:eastAsia="zh-CN" w:bidi="ar"/>
        </w:rPr>
        <w:t>域内所有陆生野生动物均</w:t>
      </w:r>
      <w:r>
        <w:rPr>
          <w:rFonts w:hint="eastAsia" w:eastAsia="方正仿宋_GBK" w:cs="Times New Roman"/>
          <w:color w:val="auto"/>
          <w:kern w:val="0"/>
          <w:sz w:val="32"/>
          <w:szCs w:val="32"/>
          <w:lang w:val="en-US" w:eastAsia="zh-CN" w:bidi="ar"/>
        </w:rPr>
        <w:t>在</w:t>
      </w:r>
      <w:r>
        <w:rPr>
          <w:rFonts w:hint="default" w:ascii="Times New Roman" w:hAnsi="Times New Roman" w:eastAsia="方正仿宋_GBK" w:cs="Times New Roman"/>
          <w:color w:val="auto"/>
          <w:kern w:val="0"/>
          <w:sz w:val="32"/>
          <w:szCs w:val="32"/>
          <w:lang w:val="en-US" w:eastAsia="zh-CN" w:bidi="ar"/>
        </w:rPr>
        <w:t>禁猎范围</w:t>
      </w:r>
      <w:r>
        <w:rPr>
          <w:rFonts w:hint="eastAsia" w:eastAsia="方正仿宋_GBK" w:cs="Times New Roman"/>
          <w:color w:val="auto"/>
          <w:kern w:val="0"/>
          <w:sz w:val="32"/>
          <w:szCs w:val="32"/>
          <w:lang w:val="en-US" w:eastAsia="zh-CN" w:bidi="ar"/>
        </w:rPr>
        <w:t>。</w:t>
      </w:r>
    </w:p>
    <w:p w14:paraId="357D0B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二、禁猎期</w:t>
      </w:r>
    </w:p>
    <w:p w14:paraId="20F305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禁猎区内全年为禁猎期</w:t>
      </w:r>
      <w:r>
        <w:rPr>
          <w:rFonts w:hint="eastAsia" w:eastAsia="方正仿宋_GBK" w:cs="Times New Roman"/>
          <w:color w:val="auto"/>
          <w:sz w:val="32"/>
          <w:szCs w:val="32"/>
          <w:lang w:eastAsia="zh-CN"/>
        </w:rPr>
        <w:t>。</w:t>
      </w:r>
    </w:p>
    <w:p w14:paraId="613EB8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三、禁猎工具</w:t>
      </w:r>
    </w:p>
    <w:p w14:paraId="360375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sectPr>
          <w:pgSz w:w="11906" w:h="16838"/>
          <w:pgMar w:top="2098" w:right="1531" w:bottom="1984" w:left="1531" w:header="964" w:footer="1644" w:gutter="0"/>
          <w:pgNumType w:fmt="decimal" w:start="2"/>
          <w:cols w:space="425" w:num="1"/>
          <w:docGrid w:type="lines" w:linePitch="312" w:charSpace="0"/>
        </w:sectPr>
      </w:pPr>
      <w:r>
        <w:rPr>
          <w:rFonts w:hint="eastAsia" w:ascii="Times New Roman" w:hAnsi="Times New Roman" w:eastAsia="方正仿宋_GBK" w:cs="Times New Roman"/>
          <w:color w:val="auto"/>
          <w:sz w:val="32"/>
          <w:szCs w:val="32"/>
          <w:lang w:eastAsia="zh-CN"/>
        </w:rPr>
        <w:t>依据</w:t>
      </w:r>
      <w:r>
        <w:rPr>
          <w:rFonts w:hint="default" w:ascii="Times New Roman" w:hAnsi="Times New Roman" w:eastAsia="方正仿宋_GBK" w:cs="Times New Roman"/>
          <w:color w:val="auto"/>
          <w:sz w:val="32"/>
          <w:szCs w:val="32"/>
        </w:rPr>
        <w:t>《中华人民共和国野生动物保护法》《新疆维吾尔自治</w:t>
      </w:r>
    </w:p>
    <w:p w14:paraId="3D74845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区实施</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野生动物保护法</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办法》规定，禁止使用气枪</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气压弹射装置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、麻醉药、玻珠枪</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电击枪</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、体育运动枪支、地弓、滚钩、铁夹、排刺、弹弓、弩、弹叉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弹力弹射式装置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、标枪、粘网、铁丝网套、高频声波装置和其他非人为直接操作并危害人畜安全的狩猎装置等工具猎捕陆生野生动物。</w:t>
      </w:r>
    </w:p>
    <w:p w14:paraId="2BD41F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四、禁猎方法</w:t>
      </w:r>
    </w:p>
    <w:p w14:paraId="334DD4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除《中华人民共和国野生动物保护法》《新疆维吾尔自治区实施</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野生动物保护法</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办法》规定的禁用方法外，禁止采用枪击、投掷利器、火攻、烟熏、水淹、投毒、麻醉、声音诱捕、灯光诱捕、犬捕、车捕、鹰捕、设置陷阱、设置迷魂阵、捡蛋、张网捕鸟、捣巢、挖洞、夜间照明行猎、歼灭性围猎、使用电击装置和设置非人为直接操作并危害人畜安全的狩猎装置等方法猎捕陆生野生动物。</w:t>
      </w:r>
    </w:p>
    <w:p w14:paraId="482E25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五、法律责任</w:t>
      </w:r>
    </w:p>
    <w:p w14:paraId="597920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color w:val="auto"/>
          <w:sz w:val="32"/>
          <w:szCs w:val="32"/>
          <w:lang w:val="en-US" w:eastAsia="zh-CN"/>
        </w:rPr>
      </w:pPr>
      <w:r>
        <w:rPr>
          <w:rFonts w:hint="eastAsia" w:ascii="Times New Roman" w:hAnsi="Times New Roman" w:eastAsia="方正仿宋_GBK" w:cs="Times New Roman"/>
          <w:color w:val="auto"/>
          <w:sz w:val="32"/>
          <w:szCs w:val="32"/>
          <w:lang w:val="en-US" w:eastAsia="zh-CN"/>
        </w:rPr>
        <w:t>除</w:t>
      </w:r>
      <w:r>
        <w:rPr>
          <w:rFonts w:hint="eastAsia" w:eastAsia="方正仿宋_GBK" w:cs="Times New Roman"/>
          <w:color w:val="auto"/>
          <w:sz w:val="32"/>
          <w:szCs w:val="32"/>
          <w:lang w:val="en-US" w:eastAsia="zh-CN"/>
        </w:rPr>
        <w:t>法律</w:t>
      </w:r>
      <w:bookmarkStart w:id="0" w:name="_GoBack"/>
      <w:bookmarkEnd w:id="0"/>
      <w:r>
        <w:rPr>
          <w:rFonts w:hint="eastAsia" w:eastAsia="方正仿宋_GBK" w:cs="Times New Roman"/>
          <w:color w:val="auto"/>
          <w:sz w:val="32"/>
          <w:szCs w:val="32"/>
          <w:lang w:val="en-US" w:eastAsia="zh-CN"/>
        </w:rPr>
        <w:t>法规</w:t>
      </w:r>
      <w:r>
        <w:rPr>
          <w:rFonts w:hint="eastAsia" w:ascii="Times New Roman" w:hAnsi="Times New Roman" w:eastAsia="方正仿宋_GBK" w:cs="Times New Roman"/>
          <w:color w:val="auto"/>
          <w:sz w:val="32"/>
          <w:szCs w:val="32"/>
          <w:lang w:val="en-US" w:eastAsia="zh-CN"/>
        </w:rPr>
        <w:t>另有规定的外，在禁猎区和禁猎期利用禁猎工具，采用禁猎方法猎捕陆生野生动物的，将依法</w:t>
      </w:r>
      <w:r>
        <w:rPr>
          <w:rFonts w:hint="eastAsia" w:eastAsia="方正仿宋_GBK" w:cs="Times New Roman"/>
          <w:color w:val="auto"/>
          <w:sz w:val="32"/>
          <w:szCs w:val="32"/>
          <w:lang w:val="en-US" w:eastAsia="zh-CN"/>
        </w:rPr>
        <w:t>给予</w:t>
      </w:r>
      <w:r>
        <w:rPr>
          <w:rFonts w:hint="eastAsia" w:ascii="Times New Roman" w:hAnsi="Times New Roman" w:eastAsia="方正仿宋_GBK" w:cs="Times New Roman"/>
          <w:color w:val="auto"/>
          <w:sz w:val="32"/>
          <w:szCs w:val="32"/>
          <w:lang w:val="en-US" w:eastAsia="zh-CN"/>
        </w:rPr>
        <w:t>处罚；构成犯罪的，依法追究刑事责任。</w:t>
      </w:r>
    </w:p>
    <w:p w14:paraId="20DCDE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六、其他</w:t>
      </w:r>
      <w:r>
        <w:rPr>
          <w:rFonts w:hint="eastAsia" w:eastAsia="方正黑体_GBK" w:cs="Times New Roman"/>
          <w:b w:val="0"/>
          <w:bCs w:val="0"/>
          <w:color w:val="auto"/>
          <w:sz w:val="32"/>
          <w:szCs w:val="32"/>
          <w:lang w:val="en-US" w:eastAsia="zh-CN"/>
        </w:rPr>
        <w:t>事项</w:t>
      </w:r>
    </w:p>
    <w:p w14:paraId="2D7AC2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color w:val="auto"/>
          <w:sz w:val="32"/>
          <w:szCs w:val="32"/>
          <w:lang w:val="en-US" w:eastAsia="zh-CN"/>
        </w:rPr>
      </w:pPr>
      <w:r>
        <w:rPr>
          <w:rFonts w:hint="eastAsia" w:ascii="Times New Roman" w:hAnsi="Times New Roman" w:eastAsia="方正仿宋_GBK" w:cs="Times New Roman"/>
          <w:color w:val="auto"/>
          <w:sz w:val="32"/>
          <w:szCs w:val="32"/>
          <w:lang w:val="en-US" w:eastAsia="zh-CN"/>
        </w:rPr>
        <w:t>因科学研究、种群调控、疫源疫病监测或者其他特殊情况确需猎捕陆生野生动物的，须依照《中华人民共和国野生动物保护法》</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新疆维吾尔自治</w:t>
      </w:r>
      <w:r>
        <w:rPr>
          <w:rFonts w:hint="eastAsia" w:eastAsia="方正仿宋_GBK" w:cs="Times New Roman"/>
          <w:color w:val="auto"/>
          <w:sz w:val="32"/>
          <w:szCs w:val="32"/>
          <w:lang w:val="en-US" w:eastAsia="zh-CN"/>
        </w:rPr>
        <w:t>区实施〈</w:t>
      </w:r>
      <w:r>
        <w:rPr>
          <w:rFonts w:hint="eastAsia" w:ascii="Times New Roman" w:hAnsi="Times New Roman" w:eastAsia="方正仿宋_GBK" w:cs="Times New Roman"/>
          <w:color w:val="auto"/>
          <w:sz w:val="32"/>
          <w:szCs w:val="32"/>
          <w:lang w:val="en-US" w:eastAsia="zh-CN"/>
        </w:rPr>
        <w:t>中华人民共和国野生动物保护法</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办法》等法律法规有关规定申请特许猎捕证、狩猎证和备案情况的，按核定的种类、数量、地点、期限、工具和方法进行猎捕。</w:t>
      </w:r>
    </w:p>
    <w:p w14:paraId="7C1272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七、举报监督电话</w:t>
      </w:r>
    </w:p>
    <w:p w14:paraId="3F349A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和静县公安局食品药品环境犯罪侦查大队</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0996</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502</w:t>
      </w:r>
      <w:r>
        <w:rPr>
          <w:rFonts w:hint="eastAsia" w:eastAsia="方正仿宋_GBK" w:cs="Times New Roman"/>
          <w:color w:val="auto"/>
          <w:sz w:val="32"/>
          <w:szCs w:val="32"/>
          <w:lang w:val="en-US" w:eastAsia="zh-CN"/>
        </w:rPr>
        <w:t>2312</w:t>
      </w:r>
    </w:p>
    <w:p w14:paraId="717B29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仿宋_GBK" w:cs="Times New Roman"/>
          <w:color w:val="auto"/>
          <w:sz w:val="32"/>
          <w:szCs w:val="32"/>
          <w:lang w:val="en-US" w:eastAsia="zh-CN"/>
        </w:rPr>
        <w:t>和静县林业和草原局</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0996</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5022527</w:t>
      </w:r>
      <w:r>
        <w:rPr>
          <w:rFonts w:hint="default" w:ascii="Times New Roman" w:hAnsi="Times New Roman" w:eastAsia="方正仿宋_GBK" w:cs="Times New Roman"/>
          <w:color w:val="auto"/>
          <w:sz w:val="32"/>
          <w:szCs w:val="32"/>
          <w:lang w:val="en-US" w:eastAsia="zh-CN"/>
        </w:rPr>
        <w:tab/>
      </w:r>
    </w:p>
    <w:p w14:paraId="6E1660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bCs/>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八、禁猎时间</w:t>
      </w:r>
    </w:p>
    <w:p w14:paraId="00409A61">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本公告自发布之日起执行，</w:t>
      </w:r>
      <w:r>
        <w:rPr>
          <w:rFonts w:hint="eastAsia" w:eastAsia="方正仿宋_GBK" w:cs="Times New Roman"/>
          <w:color w:val="auto"/>
          <w:sz w:val="32"/>
          <w:szCs w:val="32"/>
          <w:lang w:val="en-US" w:eastAsia="zh-CN"/>
        </w:rPr>
        <w:t>禁猎</w:t>
      </w:r>
      <w:r>
        <w:rPr>
          <w:rFonts w:hint="eastAsia" w:ascii="Times New Roman" w:hAnsi="Times New Roman" w:eastAsia="方正仿宋_GBK" w:cs="Times New Roman"/>
          <w:color w:val="auto"/>
          <w:sz w:val="32"/>
          <w:szCs w:val="32"/>
          <w:lang w:val="en-US" w:eastAsia="zh-CN"/>
        </w:rPr>
        <w:t>期5年</w:t>
      </w:r>
      <w:r>
        <w:rPr>
          <w:rFonts w:hint="eastAsia" w:ascii="Times New Roman" w:hAnsi="Times New Roman" w:cs="Times New Roman"/>
          <w:color w:val="auto"/>
          <w:kern w:val="0"/>
          <w:sz w:val="32"/>
          <w:szCs w:val="32"/>
          <w:lang w:val="en-US" w:eastAsia="zh-CN" w:bidi="ar"/>
        </w:rPr>
        <w:t>。</w:t>
      </w:r>
    </w:p>
    <w:p w14:paraId="662B7D6D">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color w:val="auto"/>
          <w:sz w:val="32"/>
          <w:szCs w:val="32"/>
          <w:lang w:val="en-US" w:eastAsia="zh-CN"/>
        </w:rPr>
      </w:pPr>
    </w:p>
    <w:p w14:paraId="5D02E1FB">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和静县人民政府</w:t>
      </w:r>
    </w:p>
    <w:p w14:paraId="58B2D671">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2025年4月</w:t>
      </w:r>
      <w:r>
        <w:rPr>
          <w:rFonts w:hint="eastAsia"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lang w:val="en-US" w:eastAsia="zh-CN"/>
        </w:rPr>
        <w:t>日</w:t>
      </w:r>
    </w:p>
    <w:p w14:paraId="7F7B5539">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color w:val="auto"/>
          <w:sz w:val="32"/>
          <w:szCs w:val="32"/>
          <w:lang w:val="en-US" w:eastAsia="zh-CN"/>
        </w:rPr>
      </w:pPr>
    </w:p>
    <w:p w14:paraId="2B2D3D03">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color w:val="auto"/>
          <w:sz w:val="32"/>
          <w:szCs w:val="32"/>
          <w:lang w:val="en-US" w:eastAsia="zh-CN"/>
        </w:rPr>
      </w:pPr>
    </w:p>
    <w:p w14:paraId="7E344A18">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color w:val="auto"/>
          <w:sz w:val="32"/>
          <w:szCs w:val="32"/>
          <w:lang w:val="en-US" w:eastAsia="zh-CN"/>
        </w:rPr>
      </w:pPr>
    </w:p>
    <w:p w14:paraId="6D2F24E7">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color w:val="auto"/>
          <w:sz w:val="32"/>
          <w:szCs w:val="32"/>
          <w:lang w:val="en-US" w:eastAsia="zh-CN"/>
        </w:rPr>
      </w:pPr>
    </w:p>
    <w:p w14:paraId="1DE4DAEC">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color w:val="auto"/>
          <w:sz w:val="32"/>
          <w:szCs w:val="32"/>
          <w:lang w:val="en-US" w:eastAsia="zh-CN"/>
        </w:rPr>
      </w:pPr>
    </w:p>
    <w:p w14:paraId="32AC5F2D">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color w:val="auto"/>
          <w:sz w:val="32"/>
          <w:szCs w:val="32"/>
          <w:lang w:val="en-US" w:eastAsia="zh-CN"/>
        </w:rPr>
      </w:pPr>
    </w:p>
    <w:p w14:paraId="3F66E2BE">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color w:val="auto"/>
          <w:sz w:val="32"/>
          <w:szCs w:val="32"/>
          <w:lang w:val="en-US" w:eastAsia="zh-CN"/>
        </w:rPr>
      </w:pPr>
    </w:p>
    <w:p w14:paraId="2970FB64">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color w:val="auto"/>
          <w:sz w:val="32"/>
          <w:szCs w:val="32"/>
          <w:lang w:val="en-US" w:eastAsia="zh-CN"/>
        </w:rPr>
      </w:pPr>
    </w:p>
    <w:p w14:paraId="15979C81">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color w:val="auto"/>
          <w:sz w:val="32"/>
          <w:szCs w:val="32"/>
          <w:lang w:val="en-US" w:eastAsia="zh-CN"/>
        </w:rPr>
      </w:pPr>
    </w:p>
    <w:p w14:paraId="7E322EDE">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color w:val="auto"/>
          <w:sz w:val="32"/>
          <w:szCs w:val="32"/>
          <w:lang w:val="en-US" w:eastAsia="zh-CN"/>
        </w:rPr>
      </w:pPr>
    </w:p>
    <w:p w14:paraId="59484BB0">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color w:val="auto"/>
          <w:sz w:val="32"/>
          <w:szCs w:val="32"/>
          <w:lang w:val="en-US" w:eastAsia="zh-CN"/>
        </w:rPr>
      </w:pPr>
    </w:p>
    <w:p w14:paraId="7764ACFC">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color w:val="auto"/>
          <w:sz w:val="32"/>
          <w:szCs w:val="32"/>
          <w:lang w:val="en-US" w:eastAsia="zh-CN"/>
        </w:rPr>
      </w:pPr>
    </w:p>
    <w:p w14:paraId="1D939051">
      <w:pPr>
        <w:keepNext w:val="0"/>
        <w:keepLines w:val="0"/>
        <w:pageBreakBefore w:val="0"/>
        <w:widowControl w:val="0"/>
        <w:kinsoku/>
        <w:wordWrap/>
        <w:overflowPunct/>
        <w:topLinePunct w:val="0"/>
        <w:autoSpaceDE/>
        <w:autoSpaceDN/>
        <w:bidi w:val="0"/>
        <w:adjustRightInd/>
        <w:snapToGrid/>
        <w:spacing w:line="300" w:lineRule="exact"/>
        <w:ind w:firstLine="5760" w:firstLineChars="1800"/>
        <w:jc w:val="both"/>
        <w:textAlignment w:val="auto"/>
        <w:rPr>
          <w:rFonts w:hint="default" w:ascii="Times New Roman" w:hAnsi="Times New Roman" w:eastAsia="方正仿宋_GBK" w:cs="Times New Roman"/>
          <w:color w:val="auto"/>
          <w:sz w:val="32"/>
          <w:szCs w:val="32"/>
          <w:lang w:val="en-US" w:eastAsia="zh-CN"/>
        </w:rPr>
      </w:pPr>
    </w:p>
    <w:p w14:paraId="6A2309DF">
      <w:pPr>
        <w:keepNext w:val="0"/>
        <w:keepLines w:val="0"/>
        <w:pageBreakBefore w:val="0"/>
        <w:kinsoku/>
        <w:wordWrap/>
        <w:overflowPunct/>
        <w:topLinePunct w:val="0"/>
        <w:autoSpaceDE/>
        <w:autoSpaceDN/>
        <w:bidi w:val="0"/>
        <w:adjustRightInd/>
        <w:snapToGrid/>
        <w:spacing w:line="560" w:lineRule="exact"/>
        <w:textAlignment w:val="auto"/>
        <w:rPr>
          <w:color w:val="auto"/>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346710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27.3pt;height:0pt;width:442.2pt;z-index:251660288;mso-width-relative:page;mso-height-relative:page;" filled="f" stroked="t" coordsize="21600,21600" o:gfxdata="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7vsADXAAAACQEAAA8AAAAAAAAAAQAgAAAAIgAAAGRycy9kb3ducmV2Lnht&#10;bFBLAQIUABQAAAAIAIdO4kDhn1Q1+gEAAPIDAAAOAAAAAAAAAAEAIAAAACY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60960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4.8pt;height:0pt;width:442.2pt;z-index:251659264;mso-width-relative:page;mso-height-relative:page;" filled="f" stroked="t" coordsize="21600,21600" o:gfxdata="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cYIWXVAAAABwEAAA8AAAAAAAAAAQAgAAAAIgAAAGRycy9kb3ducmV2LnhtbFBL&#10;AQIUABQAAAAIAIdO4kCBKNxM+QEAAPIDAAAOAAAAAAAAAAEAIAAAACQ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和静县</w:t>
      </w:r>
      <w:r>
        <w:rPr>
          <w:rFonts w:hint="default" w:ascii="Times New Roman" w:hAnsi="Times New Roman" w:eastAsia="方正仿宋_GBK" w:cs="Times New Roman"/>
          <w:sz w:val="28"/>
          <w:szCs w:val="28"/>
          <w:lang w:eastAsia="zh-CN"/>
        </w:rPr>
        <w:t>人民政府</w:t>
      </w:r>
      <w:r>
        <w:rPr>
          <w:rFonts w:hint="default" w:ascii="Times New Roman" w:hAnsi="Times New Roman" w:eastAsia="方正仿宋_GBK" w:cs="Times New Roman"/>
          <w:sz w:val="28"/>
          <w:szCs w:val="28"/>
        </w:rPr>
        <w:t xml:space="preserve">办公室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1</w:t>
      </w:r>
      <w:r>
        <w:rPr>
          <w:rFonts w:hint="default" w:ascii="Times New Roman" w:hAnsi="Times New Roman" w:eastAsia="方正仿宋_GBK" w:cs="Times New Roman"/>
          <w:sz w:val="28"/>
          <w:szCs w:val="28"/>
        </w:rPr>
        <w:t>日印发</w:t>
      </w:r>
    </w:p>
    <w:sectPr>
      <w:footerReference r:id="rId3" w:type="default"/>
      <w:pgSz w:w="11906" w:h="16838"/>
      <w:pgMar w:top="2098" w:right="1531" w:bottom="1984" w:left="1531" w:header="964" w:footer="1644"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554C">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B23E2">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8B23E2">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NmE0MTU0OWJmMTZiYjFhMmQzNzQ3NjBjZTUyNzEifQ=="/>
  </w:docVars>
  <w:rsids>
    <w:rsidRoot w:val="2E2B73D5"/>
    <w:rsid w:val="02FA0FE9"/>
    <w:rsid w:val="03B66292"/>
    <w:rsid w:val="055B63C6"/>
    <w:rsid w:val="0B894944"/>
    <w:rsid w:val="0F4B0D07"/>
    <w:rsid w:val="0F760992"/>
    <w:rsid w:val="0F8E6DFB"/>
    <w:rsid w:val="110E7DF0"/>
    <w:rsid w:val="127B52F7"/>
    <w:rsid w:val="1C7A7B10"/>
    <w:rsid w:val="1E07771E"/>
    <w:rsid w:val="204B503C"/>
    <w:rsid w:val="211A7063"/>
    <w:rsid w:val="232771AF"/>
    <w:rsid w:val="23F4658D"/>
    <w:rsid w:val="248C1A8E"/>
    <w:rsid w:val="254237AE"/>
    <w:rsid w:val="288677C4"/>
    <w:rsid w:val="2E2B73D5"/>
    <w:rsid w:val="30D55AAB"/>
    <w:rsid w:val="30DE0145"/>
    <w:rsid w:val="345C1711"/>
    <w:rsid w:val="38DF4BC0"/>
    <w:rsid w:val="3F596E85"/>
    <w:rsid w:val="43010842"/>
    <w:rsid w:val="448D7B54"/>
    <w:rsid w:val="4B11275E"/>
    <w:rsid w:val="4BA25A45"/>
    <w:rsid w:val="534C24C0"/>
    <w:rsid w:val="56453D3D"/>
    <w:rsid w:val="58776080"/>
    <w:rsid w:val="5ED433E5"/>
    <w:rsid w:val="5EEE5829"/>
    <w:rsid w:val="607C5398"/>
    <w:rsid w:val="60E102B9"/>
    <w:rsid w:val="62315D22"/>
    <w:rsid w:val="663535FA"/>
    <w:rsid w:val="693D7F6F"/>
    <w:rsid w:val="6C4238A8"/>
    <w:rsid w:val="70F14AD3"/>
    <w:rsid w:val="72C62D8B"/>
    <w:rsid w:val="7548135F"/>
    <w:rsid w:val="777941E4"/>
    <w:rsid w:val="78DE109B"/>
    <w:rsid w:val="7BA926C6"/>
    <w:rsid w:val="7C621E69"/>
    <w:rsid w:val="7E133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ody Text"/>
    <w:basedOn w:val="1"/>
    <w:next w:val="1"/>
    <w:qFormat/>
    <w:uiPriority w:val="99"/>
    <w:rPr>
      <w:rFonts w:eastAsia="仿宋_GB2312"/>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等线 Light" w:hAnsi="等线 Light"/>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851</Words>
  <Characters>881</Characters>
  <Lines>0</Lines>
  <Paragraphs>0</Paragraphs>
  <TotalTime>1</TotalTime>
  <ScaleCrop>false</ScaleCrop>
  <LinksUpToDate>false</LinksUpToDate>
  <CharactersWithSpaces>903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2025-03-10T09:12:00Z</dcterms:created>
  <dc:creator>Administrator</dc:creator>
  <cp:lastModifiedBy>觉伦图尔根</cp:lastModifiedBy>
  <cp:lastPrinted>2025-04-21T09:15:00Z</cp:lastPrinted>
  <dcterms:modified xsi:type="dcterms:W3CDTF">2025-04-21T10:13:10Z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D945817A70FB4DCB923B1F2E4364D58E_13</vt:lpwstr>
  </property>
  <property fmtid="{D5CDD505-2E9C-101B-9397-08002B2CF9AE}" pid="4" name="KSOTemplateDocerSaveRecord">
    <vt:lpwstr>eyJoZGlkIjoiMzI0OWRiMTZiMzRmNjNlMGUwZWQ4OTZmMWRjYmExZDUiLCJ1c2VySWQiOiI1MDE5NjM2MjYifQ==</vt:lpwstr>
  </property>
</Properties>
</file>