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val="0"/>
        <w:kinsoku/>
        <w:wordWrap/>
        <w:autoSpaceDE/>
        <w:autoSpaceDN/>
        <w:bidi w:val="0"/>
        <w:spacing w:line="560" w:lineRule="exact"/>
        <w:ind w:left="0" w:leftChars="0" w:firstLine="0" w:firstLineChars="0"/>
        <w:textAlignment w:val="auto"/>
        <w:rPr>
          <w:rFonts w:hint="default" w:eastAsia="方正仿宋_GBK"/>
          <w:sz w:val="32"/>
          <w:szCs w:val="32"/>
          <w:lang w:val="en-US" w:eastAsia="zh-CN"/>
        </w:rPr>
      </w:pPr>
    </w:p>
    <w:p>
      <w:pPr>
        <w:pStyle w:val="6"/>
        <w:pageBreakBefore w:val="0"/>
        <w:widowControl w:val="0"/>
        <w:kinsoku/>
        <w:wordWrap/>
        <w:autoSpaceDE/>
        <w:autoSpaceDN/>
        <w:bidi w:val="0"/>
        <w:spacing w:line="560" w:lineRule="exact"/>
        <w:ind w:left="0" w:leftChars="0" w:firstLine="0" w:firstLineChars="0"/>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eastAsia="方正仿宋_GBK"/>
          <w:sz w:val="32"/>
          <w:szCs w:val="32"/>
        </w:rPr>
      </w:pPr>
    </w:p>
    <w:p>
      <w:pPr>
        <w:pStyle w:val="2"/>
        <w:rPr>
          <w:rFonts w:hint="eastAsia"/>
        </w:rPr>
      </w:pPr>
    </w:p>
    <w:p>
      <w:pPr>
        <w:keepNext w:val="0"/>
        <w:keepLines w:val="0"/>
        <w:pageBreakBefore w:val="0"/>
        <w:widowControl w:val="0"/>
        <w:kinsoku/>
        <w:wordWrap/>
        <w:overflowPunct/>
        <w:topLinePunct w:val="0"/>
        <w:autoSpaceDE/>
        <w:autoSpaceDN/>
        <w:bidi w:val="0"/>
        <w:spacing w:line="560" w:lineRule="exact"/>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sz w:val="32"/>
          <w:szCs w:val="32"/>
        </w:rPr>
      </w:pPr>
      <w:r>
        <w:rPr>
          <w:rFonts w:eastAsia="方正仿宋_GBK"/>
          <w:sz w:val="32"/>
          <w:szCs w:val="32"/>
        </w:rPr>
        <w:t>静</w:t>
      </w:r>
      <w:r>
        <w:rPr>
          <w:rFonts w:hint="eastAsia" w:eastAsia="方正仿宋_GBK"/>
          <w:sz w:val="32"/>
          <w:szCs w:val="32"/>
        </w:rPr>
        <w:t>政</w:t>
      </w:r>
      <w:r>
        <w:rPr>
          <w:rFonts w:hint="eastAsia" w:eastAsia="方正仿宋_GBK"/>
          <w:sz w:val="32"/>
          <w:szCs w:val="32"/>
          <w:lang w:eastAsia="zh-CN"/>
        </w:rPr>
        <w:t>办发</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eastAsia="方正仿宋_GBK"/>
          <w:sz w:val="18"/>
          <w:szCs w:val="18"/>
        </w:rPr>
      </w:pPr>
    </w:p>
    <w:p>
      <w:pPr>
        <w:ind w:left="880" w:hanging="800" w:hangingChars="200"/>
        <w:jc w:val="center"/>
        <w:rPr>
          <w:rFonts w:hint="default" w:ascii="Times New Roman" w:hAnsi="Times New Roman" w:eastAsia="方正小标宋_GBK" w:cs="Times New Roman"/>
          <w:sz w:val="44"/>
          <w:szCs w:val="44"/>
          <w:lang w:val="en" w:eastAsia="zh-CN"/>
        </w:rPr>
      </w:pPr>
      <w:r>
        <w:rPr>
          <w:rFonts w:hint="default" w:ascii="Times New Roman" w:hAnsi="Times New Roman" w:eastAsia="方正小标宋_GBK" w:cs="Times New Roman"/>
          <w:sz w:val="40"/>
          <w:szCs w:val="40"/>
          <w:lang w:val="en-US" w:eastAsia="zh-CN"/>
        </w:rPr>
        <w:t>关于</w:t>
      </w:r>
      <w:r>
        <w:rPr>
          <w:rFonts w:hint="eastAsia" w:ascii="Times New Roman" w:hAnsi="Times New Roman" w:eastAsia="方正小标宋_GBK" w:cs="Times New Roman"/>
          <w:sz w:val="40"/>
          <w:szCs w:val="40"/>
          <w:lang w:val="en-US" w:eastAsia="zh-CN"/>
        </w:rPr>
        <w:t>划定和静县烈士纪念设施保护范围的</w:t>
      </w:r>
      <w:r>
        <w:rPr>
          <w:rFonts w:hint="default" w:ascii="Times New Roman" w:hAnsi="Times New Roman" w:eastAsia="方正小标宋_GBK" w:cs="Times New Roman"/>
          <w:sz w:val="40"/>
          <w:szCs w:val="40"/>
          <w:lang w:val="en" w:eastAsia="zh-CN"/>
        </w:rPr>
        <w:t>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hanging="620" w:hangingChars="200"/>
        <w:jc w:val="both"/>
        <w:textAlignment w:val="baseline"/>
        <w:rPr>
          <w:rFonts w:hint="default" w:ascii="Times New Roman" w:hAnsi="Times New Roman" w:eastAsia="方正小标宋_GBK" w:cs="Times New Roman"/>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 w:eastAsia="zh-CN" w:bidi="ar-SA"/>
        </w:rPr>
        <w:t>各</w:t>
      </w:r>
      <w:r>
        <w:rPr>
          <w:rFonts w:hint="eastAsia" w:ascii="Times New Roman" w:hAnsi="Times New Roman" w:eastAsia="方正仿宋_GBK" w:cs="Times New Roman"/>
          <w:snapToGrid/>
          <w:kern w:val="2"/>
          <w:sz w:val="32"/>
          <w:szCs w:val="32"/>
          <w:lang w:val="en-US" w:eastAsia="zh-CN" w:bidi="ar-SA"/>
        </w:rPr>
        <w:t>乡镇人民政府，县人民政府各部门、各单位</w:t>
      </w:r>
      <w:r>
        <w:rPr>
          <w:rFonts w:hint="default" w:ascii="Times New Roman" w:hAnsi="Times New Roman" w:eastAsia="方正仿宋_GBK" w:cs="Times New Roman"/>
          <w:snapToGrid/>
          <w:kern w:val="2"/>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napToGrid/>
          <w:kern w:val="2"/>
          <w:sz w:val="32"/>
          <w:szCs w:val="32"/>
          <w:lang w:val="en-US" w:eastAsia="zh-CN" w:bidi="ar-SA"/>
        </w:rPr>
      </w:pPr>
      <w:r>
        <w:rPr>
          <w:rFonts w:hint="eastAsia" w:ascii="Times New Roman" w:hAnsi="Times New Roman" w:eastAsia="方正仿宋_GBK" w:cs="Times New Roman"/>
          <w:snapToGrid/>
          <w:kern w:val="2"/>
          <w:sz w:val="32"/>
          <w:szCs w:val="32"/>
          <w:lang w:val="en-US" w:eastAsia="zh-CN" w:bidi="ar-SA"/>
        </w:rPr>
        <w:t>为加强对我县烈士纪念设施的管理保护，根据《中华人民共和国英雄烈士保护法》《烈士褒扬条例》等相关法律规定，经县人民政府批准，现将和静县烈士纪念设施保护范围划定予以公布。</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napToGrid/>
          <w:kern w:val="2"/>
          <w:sz w:val="32"/>
          <w:szCs w:val="32"/>
          <w:lang w:val="en-US" w:eastAsia="zh-CN" w:bidi="ar-SA"/>
        </w:rPr>
      </w:pPr>
      <w:r>
        <w:rPr>
          <w:rFonts w:hint="eastAsia" w:ascii="方正黑体_GBK" w:hAnsi="方正黑体_GBK" w:eastAsia="方正黑体_GBK" w:cs="方正黑体_GBK"/>
          <w:snapToGrid/>
          <w:kern w:val="2"/>
          <w:sz w:val="32"/>
          <w:szCs w:val="32"/>
          <w:lang w:val="en-US" w:eastAsia="zh-CN" w:bidi="ar-SA"/>
        </w:rPr>
        <w:t>项目地址：</w:t>
      </w:r>
      <w:r>
        <w:rPr>
          <w:rFonts w:hint="default" w:ascii="Times New Roman" w:hAnsi="Times New Roman" w:eastAsia="方正黑体_GBK" w:cs="Times New Roman"/>
          <w:snapToGrid/>
          <w:kern w:val="2"/>
          <w:sz w:val="32"/>
          <w:szCs w:val="32"/>
          <w:lang w:val="en-US" w:eastAsia="zh-CN" w:bidi="ar-SA"/>
        </w:rPr>
        <w:t>S305</w:t>
      </w:r>
      <w:r>
        <w:rPr>
          <w:rFonts w:hint="eastAsia" w:ascii="Times New Roman" w:hAnsi="Times New Roman" w:eastAsia="方正仿宋_GBK" w:cs="Times New Roman"/>
          <w:snapToGrid/>
          <w:kern w:val="2"/>
          <w:sz w:val="32"/>
          <w:szCs w:val="32"/>
          <w:lang w:val="en-US" w:eastAsia="zh-CN" w:bidi="ar-SA"/>
        </w:rPr>
        <w:t>省道北侧和静烈士陵园</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方正仿宋_GBK" w:cs="Times New Roman"/>
          <w:snapToGrid/>
          <w:kern w:val="2"/>
          <w:sz w:val="32"/>
          <w:szCs w:val="32"/>
          <w:lang w:val="en-US" w:eastAsia="zh-CN" w:bidi="ar-SA"/>
        </w:rPr>
      </w:pPr>
      <w:r>
        <w:rPr>
          <w:rFonts w:hint="eastAsia" w:ascii="方正黑体_GBK" w:hAnsi="方正黑体_GBK" w:eastAsia="方正黑体_GBK" w:cs="方正黑体_GBK"/>
          <w:snapToGrid/>
          <w:kern w:val="2"/>
          <w:sz w:val="32"/>
          <w:szCs w:val="32"/>
          <w:lang w:val="en-US" w:eastAsia="zh-CN" w:bidi="ar-SA"/>
        </w:rPr>
        <w:t>保护级别：</w:t>
      </w:r>
      <w:r>
        <w:rPr>
          <w:rFonts w:hint="eastAsia" w:ascii="Times New Roman" w:hAnsi="Times New Roman" w:eastAsia="方正仿宋_GBK" w:cs="Times New Roman"/>
          <w:snapToGrid/>
          <w:kern w:val="2"/>
          <w:sz w:val="32"/>
          <w:szCs w:val="32"/>
          <w:lang w:val="en-US" w:eastAsia="zh-CN" w:bidi="ar-SA"/>
        </w:rPr>
        <w:t>自治州级烈士纪念设施</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napToGrid/>
          <w:kern w:val="2"/>
          <w:sz w:val="32"/>
          <w:szCs w:val="32"/>
          <w:lang w:val="en-US" w:eastAsia="zh-CN" w:bidi="ar-SA"/>
        </w:rPr>
      </w:pPr>
      <w:r>
        <w:rPr>
          <w:rFonts w:hint="eastAsia" w:ascii="方正黑体_GBK" w:hAnsi="方正黑体_GBK" w:eastAsia="方正黑体_GBK" w:cs="方正黑体_GBK"/>
          <w:snapToGrid/>
          <w:kern w:val="2"/>
          <w:sz w:val="32"/>
          <w:szCs w:val="32"/>
          <w:lang w:val="en-US" w:eastAsia="zh-CN" w:bidi="ar-SA"/>
        </w:rPr>
        <w:t>保护范围：</w:t>
      </w:r>
      <w:r>
        <w:rPr>
          <w:rFonts w:hint="eastAsia" w:ascii="Times New Roman" w:hAnsi="Times New Roman" w:eastAsia="方正仿宋_GBK" w:cs="Times New Roman"/>
          <w:snapToGrid/>
          <w:kern w:val="2"/>
          <w:sz w:val="32"/>
          <w:szCs w:val="32"/>
          <w:lang w:val="en-US" w:eastAsia="zh-CN" w:bidi="ar-SA"/>
        </w:rPr>
        <w:t>烈士纪念设施保护范围以和静县烈士纪念设施建设项目用地勘测定界图划定的红线图为准，面积为48.99亩。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方正仿宋_GBK" w:cs="Times New Roman"/>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napToGrid/>
          <w:kern w:val="2"/>
          <w:sz w:val="32"/>
          <w:szCs w:val="32"/>
          <w:lang w:val="en-US" w:eastAsia="zh-CN" w:bidi="ar-SA"/>
        </w:rPr>
      </w:pPr>
      <w:r>
        <w:rPr>
          <w:rFonts w:hint="eastAsia" w:ascii="Times New Roman" w:hAnsi="Times New Roman" w:eastAsia="方正仿宋_GBK" w:cs="Times New Roman"/>
          <w:snapToGrid/>
          <w:kern w:val="2"/>
          <w:sz w:val="32"/>
          <w:szCs w:val="32"/>
          <w:lang w:val="en-US" w:eastAsia="zh-CN" w:bidi="ar-SA"/>
        </w:rPr>
        <w:t>附件：和静县烈士纪念设施建设项目用地勘测定界图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方正仿宋_GBK" w:cs="Times New Roman"/>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default" w:ascii="Times New Roman" w:hAnsi="Times New Roman" w:eastAsia="方正仿宋_GBK" w:cs="Times New Roman"/>
          <w:snapToGrid/>
          <w:kern w:val="2"/>
          <w:sz w:val="31"/>
          <w:szCs w:val="31"/>
          <w:lang w:val="en-US" w:eastAsia="zh-CN" w:bidi="ar-SA"/>
        </w:rPr>
      </w:pPr>
      <w:r>
        <w:rPr>
          <w:rFonts w:hint="eastAsia" w:ascii="Times New Roman" w:hAnsi="Times New Roman" w:eastAsia="方正仿宋_GBK" w:cs="Times New Roman"/>
          <w:snapToGrid/>
          <w:kern w:val="2"/>
          <w:sz w:val="31"/>
          <w:szCs w:val="31"/>
          <w:lang w:val="en-US" w:eastAsia="zh-CN" w:bidi="ar-SA"/>
        </w:rPr>
        <w:t>（此页无正文）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default" w:ascii="Times New Roman" w:hAnsi="Times New Roman" w:eastAsia="方正仿宋_GBK" w:cs="Times New Roman"/>
          <w:snapToGrid/>
          <w:kern w:val="2"/>
          <w:sz w:val="31"/>
          <w:szCs w:val="3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default" w:ascii="Times New Roman" w:hAnsi="Times New Roman" w:eastAsia="方正仿宋_GBK" w:cs="Times New Roman"/>
          <w:snapToGrid/>
          <w:kern w:val="2"/>
          <w:sz w:val="31"/>
          <w:szCs w:val="31"/>
          <w:lang w:val="en" w:eastAsia="zh-CN" w:bidi="ar-SA"/>
        </w:rPr>
      </w:pPr>
      <w:r>
        <w:rPr>
          <w:rFonts w:hint="default" w:ascii="Times New Roman" w:hAnsi="Times New Roman" w:eastAsia="方正仿宋_GBK" w:cs="Times New Roman"/>
          <w:snapToGrid/>
          <w:kern w:val="2"/>
          <w:sz w:val="31"/>
          <w:szCs w:val="31"/>
          <w:lang w:val="en-US" w:eastAsia="zh-CN" w:bidi="ar-SA"/>
        </w:rPr>
        <w:t xml:space="preserve">                    </w:t>
      </w:r>
      <w:r>
        <w:rPr>
          <w:rFonts w:hint="default" w:ascii="Times New Roman" w:hAnsi="Times New Roman" w:eastAsia="方正仿宋_GBK" w:cs="Times New Roman"/>
          <w:snapToGrid/>
          <w:kern w:val="2"/>
          <w:sz w:val="31"/>
          <w:szCs w:val="31"/>
          <w:lang w:val="en" w:eastAsia="zh-CN" w:bidi="ar-SA"/>
        </w:rPr>
        <w:t xml:space="preserve">   </w:t>
      </w:r>
      <w:r>
        <w:rPr>
          <w:rFonts w:hint="default" w:ascii="Times New Roman" w:hAnsi="Times New Roman" w:eastAsia="方正仿宋_GBK" w:cs="Times New Roman"/>
          <w:snapToGrid/>
          <w:kern w:val="2"/>
          <w:sz w:val="31"/>
          <w:szCs w:val="31"/>
          <w:lang w:val="en-US" w:eastAsia="zh-CN" w:bidi="ar-SA"/>
        </w:rPr>
        <w:t>和静县</w:t>
      </w:r>
      <w:r>
        <w:rPr>
          <w:rFonts w:hint="default" w:ascii="Times New Roman" w:hAnsi="Times New Roman" w:eastAsia="方正仿宋_GBK" w:cs="Times New Roman"/>
          <w:snapToGrid/>
          <w:kern w:val="2"/>
          <w:sz w:val="31"/>
          <w:szCs w:val="31"/>
          <w:lang w:val="en" w:eastAsia="zh-CN" w:bidi="ar-SA"/>
        </w:rPr>
        <w:t>人民政府办公室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jc w:val="both"/>
        <w:textAlignment w:val="baseline"/>
        <w:rPr>
          <w:rFonts w:hint="default" w:ascii="Times New Roman" w:hAnsi="Times New Roman" w:eastAsia="方正仿宋_GBK" w:cs="Times New Roman"/>
          <w:snapToGrid/>
          <w:kern w:val="2"/>
          <w:sz w:val="31"/>
          <w:szCs w:val="31"/>
          <w:lang w:val="en-US" w:eastAsia="zh-CN" w:bidi="ar-SA"/>
        </w:rPr>
      </w:pPr>
      <w:r>
        <w:rPr>
          <w:rFonts w:hint="default" w:ascii="Times New Roman" w:hAnsi="Times New Roman" w:eastAsia="方正仿宋_GBK" w:cs="Times New Roman"/>
          <w:snapToGrid/>
          <w:kern w:val="2"/>
          <w:sz w:val="31"/>
          <w:szCs w:val="31"/>
          <w:lang w:val="en-US" w:eastAsia="zh-CN" w:bidi="ar-SA"/>
        </w:rPr>
        <w:t xml:space="preserve">                        </w:t>
      </w:r>
      <w:r>
        <w:rPr>
          <w:rFonts w:hint="default" w:ascii="Times New Roman" w:hAnsi="Times New Roman" w:eastAsia="方正仿宋_GBK" w:cs="Times New Roman"/>
          <w:snapToGrid/>
          <w:kern w:val="2"/>
          <w:sz w:val="31"/>
          <w:szCs w:val="31"/>
          <w:lang w:val="en" w:eastAsia="zh-CN" w:bidi="ar-SA"/>
        </w:rPr>
        <w:t xml:space="preserve">     </w:t>
      </w:r>
      <w:r>
        <w:rPr>
          <w:rFonts w:hint="default" w:ascii="Times New Roman" w:hAnsi="Times New Roman" w:eastAsia="方正仿宋_GBK" w:cs="Times New Roman"/>
          <w:snapToGrid/>
          <w:kern w:val="2"/>
          <w:sz w:val="31"/>
          <w:szCs w:val="31"/>
          <w:lang w:val="en-US" w:eastAsia="zh-CN" w:bidi="ar-SA"/>
        </w:rPr>
        <w:t>202</w:t>
      </w:r>
      <w:r>
        <w:rPr>
          <w:rFonts w:hint="eastAsia" w:ascii="Times New Roman" w:hAnsi="Times New Roman" w:eastAsia="方正仿宋_GBK" w:cs="Times New Roman"/>
          <w:snapToGrid/>
          <w:kern w:val="2"/>
          <w:sz w:val="31"/>
          <w:szCs w:val="31"/>
          <w:lang w:val="en-US" w:eastAsia="zh-CN" w:bidi="ar-SA"/>
        </w:rPr>
        <w:t>4</w:t>
      </w:r>
      <w:r>
        <w:rPr>
          <w:rFonts w:hint="default" w:ascii="Times New Roman" w:hAnsi="Times New Roman" w:eastAsia="方正仿宋_GBK" w:cs="Times New Roman"/>
          <w:snapToGrid/>
          <w:kern w:val="2"/>
          <w:sz w:val="31"/>
          <w:szCs w:val="31"/>
          <w:lang w:val="en-US" w:eastAsia="zh-CN" w:bidi="ar-SA"/>
        </w:rPr>
        <w:t>年</w:t>
      </w:r>
      <w:r>
        <w:rPr>
          <w:rFonts w:hint="eastAsia" w:ascii="Times New Roman" w:hAnsi="Times New Roman" w:eastAsia="方正仿宋_GBK" w:cs="Times New Roman"/>
          <w:snapToGrid/>
          <w:kern w:val="2"/>
          <w:sz w:val="31"/>
          <w:szCs w:val="31"/>
          <w:lang w:val="en-US" w:eastAsia="zh-CN" w:bidi="ar-SA"/>
        </w:rPr>
        <w:t>6</w:t>
      </w:r>
      <w:r>
        <w:rPr>
          <w:rFonts w:hint="default" w:ascii="Times New Roman" w:hAnsi="Times New Roman" w:eastAsia="方正仿宋_GBK" w:cs="Times New Roman"/>
          <w:snapToGrid/>
          <w:kern w:val="2"/>
          <w:sz w:val="31"/>
          <w:szCs w:val="31"/>
          <w:lang w:val="en-US" w:eastAsia="zh-CN" w:bidi="ar-SA"/>
        </w:rPr>
        <w:t>月</w:t>
      </w:r>
      <w:r>
        <w:rPr>
          <w:rFonts w:hint="eastAsia" w:ascii="Times New Roman" w:hAnsi="Times New Roman" w:eastAsia="方正仿宋_GBK" w:cs="Times New Roman"/>
          <w:snapToGrid/>
          <w:kern w:val="2"/>
          <w:sz w:val="31"/>
          <w:szCs w:val="31"/>
          <w:lang w:val="en-US" w:eastAsia="zh-CN" w:bidi="ar-SA"/>
        </w:rPr>
        <w:t>12</w:t>
      </w:r>
      <w:r>
        <w:rPr>
          <w:rFonts w:hint="default" w:ascii="Times New Roman" w:hAnsi="Times New Roman" w:eastAsia="方正仿宋_GBK" w:cs="Times New Roman"/>
          <w:snapToGrid/>
          <w:kern w:val="2"/>
          <w:sz w:val="31"/>
          <w:szCs w:val="31"/>
          <w:lang w:val="en-US" w:eastAsia="zh-CN" w:bidi="ar-SA"/>
        </w:rPr>
        <w:t>日</w:t>
      </w:r>
    </w:p>
    <w:p>
      <w:pPr>
        <w:rPr>
          <w:rFonts w:hint="eastAsia"/>
        </w:rPr>
      </w:pPr>
    </w:p>
    <w:p>
      <w:pPr>
        <w:rPr>
          <w:rFonts w:hint="eastAsia"/>
        </w:rPr>
      </w:pPr>
    </w:p>
    <w:p>
      <w:pPr>
        <w:pStyle w:val="2"/>
        <w:ind w:left="0" w:leftChars="0" w:firstLine="0" w:firstLineChars="0"/>
        <w:rPr>
          <w:rFonts w:hint="eastAsia" w:ascii="方正黑体_GBK" w:hAnsi="方正黑体_GBK" w:eastAsia="方正黑体_GBK" w:cs="方正黑体_GBK"/>
          <w:spacing w:val="6"/>
          <w:sz w:val="28"/>
          <w:szCs w:val="28"/>
          <w:lang w:val="en-US" w:eastAsia="zh-CN"/>
        </w:rPr>
      </w:pPr>
      <w:bookmarkStart w:id="0" w:name="_GoBack"/>
      <w:bookmarkEnd w:id="0"/>
      <w:r>
        <w:rPr>
          <w:rFonts w:hint="eastAsia" w:ascii="方正黑体_GBK" w:hAnsi="方正黑体_GBK" w:eastAsia="方正黑体_GBK" w:cs="方正黑体_GBK"/>
          <w:spacing w:val="6"/>
          <w:sz w:val="28"/>
          <w:szCs w:val="28"/>
          <w:lang w:val="en-US" w:eastAsia="zh-CN"/>
        </w:rPr>
        <w:t>附件</w:t>
      </w:r>
    </w:p>
    <w:p>
      <w:pPr>
        <w:pStyle w:val="2"/>
        <w:ind w:left="0" w:leftChars="0" w:firstLine="0" w:firstLineChars="0"/>
        <w:rPr>
          <w:rFonts w:hint="eastAsia" w:ascii="方正黑体_GBK" w:hAnsi="方正黑体_GBK" w:eastAsia="方正黑体_GBK" w:cs="方正黑体_GBK"/>
          <w:spacing w:val="6"/>
          <w:sz w:val="28"/>
          <w:szCs w:val="28"/>
          <w:lang w:val="en-US" w:eastAsia="zh-CN"/>
        </w:rPr>
      </w:pPr>
      <w:r>
        <w:rPr>
          <w:rFonts w:hint="eastAsia" w:ascii="方正黑体_GBK" w:hAnsi="方正黑体_GBK" w:eastAsia="方正黑体_GBK" w:cs="方正黑体_GBK"/>
          <w:spacing w:val="6"/>
          <w:sz w:val="28"/>
          <w:szCs w:val="28"/>
          <w:lang w:val="en-US" w:eastAsia="zh-CN"/>
        </w:rPr>
        <w:drawing>
          <wp:inline distT="0" distB="0" distL="114300" distR="114300">
            <wp:extent cx="5610860" cy="7395210"/>
            <wp:effectExtent l="0" t="0" r="8890" b="15240"/>
            <wp:docPr id="1" name="图片 1" descr="微信图片_2024061218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12185125"/>
                    <pic:cNvPicPr>
                      <a:picLocks noChangeAspect="1"/>
                    </pic:cNvPicPr>
                  </pic:nvPicPr>
                  <pic:blipFill>
                    <a:blip r:embed="rId7"/>
                    <a:stretch>
                      <a:fillRect/>
                    </a:stretch>
                  </pic:blipFill>
                  <pic:spPr>
                    <a:xfrm>
                      <a:off x="0" y="0"/>
                      <a:ext cx="5610860" cy="7395210"/>
                    </a:xfrm>
                    <a:prstGeom prst="rect">
                      <a:avLst/>
                    </a:prstGeom>
                  </pic:spPr>
                </pic:pic>
              </a:graphicData>
            </a:graphic>
          </wp:inline>
        </w:drawing>
      </w:r>
    </w:p>
    <w:sectPr>
      <w:footerReference r:id="rId5" w:type="default"/>
      <w:pgSz w:w="11906" w:h="16838"/>
      <w:pgMar w:top="1871" w:right="1531" w:bottom="1984" w:left="1531" w:header="964" w:footer="1644"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14"/>
      <w:jc w:val="both"/>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 xml:space="preserve">— </w:t>
                          </w: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- 2 -</w:t>
                          </w:r>
                          <w:r>
                            <w:rPr>
                              <w:rFonts w:hint="eastAsia" w:asciiTheme="minorEastAsia" w:hAnsiTheme="minorEastAsia" w:eastAsiaTheme="minorEastAsia" w:cstheme="minorEastAsia"/>
                              <w:sz w:val="28"/>
                              <w:szCs w:val="36"/>
                              <w:lang w:eastAsia="zh-CN"/>
                            </w:rPr>
                            <w:fldChar w:fldCharType="end"/>
                          </w:r>
                          <w:r>
                            <w:rPr>
                              <w:rFonts w:hint="eastAsia" w:asciiTheme="minorEastAsia" w:hAnsiTheme="minorEastAsia" w:eastAsiaTheme="minorEastAsia" w:cstheme="minorEastAsia"/>
                              <w:sz w:val="28"/>
                              <w:szCs w:val="36"/>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 xml:space="preserve">— </w:t>
                    </w:r>
                    <w:r>
                      <w:rPr>
                        <w:rFonts w:hint="eastAsia" w:asciiTheme="minorEastAsia" w:hAnsiTheme="minorEastAsia" w:eastAsiaTheme="minorEastAsia" w:cstheme="minorEastAsia"/>
                        <w:sz w:val="28"/>
                        <w:szCs w:val="36"/>
                        <w:lang w:eastAsia="zh-CN"/>
                      </w:rPr>
                      <w:fldChar w:fldCharType="begin"/>
                    </w:r>
                    <w:r>
                      <w:rPr>
                        <w:rFonts w:hint="eastAsia" w:asciiTheme="minorEastAsia" w:hAnsiTheme="minorEastAsia" w:eastAsiaTheme="minorEastAsia" w:cstheme="minorEastAsia"/>
                        <w:sz w:val="28"/>
                        <w:szCs w:val="36"/>
                        <w:lang w:eastAsia="zh-CN"/>
                      </w:rPr>
                      <w:instrText xml:space="preserve"> PAGE  \* MERGEFORMAT </w:instrText>
                    </w:r>
                    <w:r>
                      <w:rPr>
                        <w:rFonts w:hint="eastAsia" w:asciiTheme="minorEastAsia" w:hAnsiTheme="minorEastAsia" w:eastAsiaTheme="minorEastAsia" w:cstheme="minorEastAsia"/>
                        <w:sz w:val="28"/>
                        <w:szCs w:val="36"/>
                        <w:lang w:eastAsia="zh-CN"/>
                      </w:rPr>
                      <w:fldChar w:fldCharType="separate"/>
                    </w:r>
                    <w:r>
                      <w:rPr>
                        <w:rFonts w:hint="eastAsia" w:asciiTheme="minorEastAsia" w:hAnsiTheme="minorEastAsia" w:eastAsiaTheme="minorEastAsia" w:cstheme="minorEastAsia"/>
                        <w:sz w:val="28"/>
                        <w:szCs w:val="36"/>
                        <w:lang w:eastAsia="zh-CN"/>
                      </w:rPr>
                      <w:t>- 2 -</w:t>
                    </w:r>
                    <w:r>
                      <w:rPr>
                        <w:rFonts w:hint="eastAsia" w:asciiTheme="minorEastAsia" w:hAnsiTheme="minorEastAsia" w:eastAsiaTheme="minorEastAsia" w:cstheme="minorEastAsia"/>
                        <w:sz w:val="28"/>
                        <w:szCs w:val="36"/>
                        <w:lang w:eastAsia="zh-CN"/>
                      </w:rPr>
                      <w:fldChar w:fldCharType="end"/>
                    </w:r>
                    <w:r>
                      <w:rPr>
                        <w:rFonts w:hint="eastAsia" w:asciiTheme="minorEastAsia" w:hAnsiTheme="minorEastAsia" w:eastAsiaTheme="minorEastAsia" w:cstheme="minorEastAsia"/>
                        <w:sz w:val="28"/>
                        <w:szCs w:val="36"/>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00000000"/>
    <w:rsid w:val="003F23CE"/>
    <w:rsid w:val="004E2611"/>
    <w:rsid w:val="037208E9"/>
    <w:rsid w:val="04463D2B"/>
    <w:rsid w:val="04E43544"/>
    <w:rsid w:val="05A763D4"/>
    <w:rsid w:val="06803F3B"/>
    <w:rsid w:val="09D01DA1"/>
    <w:rsid w:val="0A5E4D3D"/>
    <w:rsid w:val="0B0E4E77"/>
    <w:rsid w:val="0B5F56D3"/>
    <w:rsid w:val="0C242FA9"/>
    <w:rsid w:val="0E76520D"/>
    <w:rsid w:val="0ED6002E"/>
    <w:rsid w:val="103E18A2"/>
    <w:rsid w:val="103F2E8F"/>
    <w:rsid w:val="11602F6B"/>
    <w:rsid w:val="116F23E8"/>
    <w:rsid w:val="11D233F6"/>
    <w:rsid w:val="125A539C"/>
    <w:rsid w:val="15897F1C"/>
    <w:rsid w:val="176D73C9"/>
    <w:rsid w:val="1789412C"/>
    <w:rsid w:val="19251389"/>
    <w:rsid w:val="19406B43"/>
    <w:rsid w:val="1A3B36E6"/>
    <w:rsid w:val="1AEC6857"/>
    <w:rsid w:val="1B9A32E8"/>
    <w:rsid w:val="1BBE0B5D"/>
    <w:rsid w:val="1CB07B7C"/>
    <w:rsid w:val="1EB31B66"/>
    <w:rsid w:val="1F494278"/>
    <w:rsid w:val="20000DDB"/>
    <w:rsid w:val="219B618D"/>
    <w:rsid w:val="21B96A67"/>
    <w:rsid w:val="22603DB2"/>
    <w:rsid w:val="227E692E"/>
    <w:rsid w:val="23737B15"/>
    <w:rsid w:val="242870C0"/>
    <w:rsid w:val="245E07C6"/>
    <w:rsid w:val="24A6431D"/>
    <w:rsid w:val="24BB3CC3"/>
    <w:rsid w:val="24FC73AD"/>
    <w:rsid w:val="26AD77E2"/>
    <w:rsid w:val="275D4EC3"/>
    <w:rsid w:val="28A01F9F"/>
    <w:rsid w:val="291853E7"/>
    <w:rsid w:val="294066EC"/>
    <w:rsid w:val="2A047719"/>
    <w:rsid w:val="2AC7639B"/>
    <w:rsid w:val="2FD951A4"/>
    <w:rsid w:val="30234E26"/>
    <w:rsid w:val="33185FE3"/>
    <w:rsid w:val="3340664F"/>
    <w:rsid w:val="35FB2318"/>
    <w:rsid w:val="36EB413B"/>
    <w:rsid w:val="37200622"/>
    <w:rsid w:val="377A726D"/>
    <w:rsid w:val="37DC3A83"/>
    <w:rsid w:val="391A2AB5"/>
    <w:rsid w:val="3934169D"/>
    <w:rsid w:val="3ABB3136"/>
    <w:rsid w:val="3ADA2309"/>
    <w:rsid w:val="3D2F28A7"/>
    <w:rsid w:val="3FA81A65"/>
    <w:rsid w:val="3FE23968"/>
    <w:rsid w:val="40C24F02"/>
    <w:rsid w:val="42004812"/>
    <w:rsid w:val="420662CD"/>
    <w:rsid w:val="43C024AB"/>
    <w:rsid w:val="43CA1632"/>
    <w:rsid w:val="43E50164"/>
    <w:rsid w:val="44E81CBA"/>
    <w:rsid w:val="45102FBE"/>
    <w:rsid w:val="455B692F"/>
    <w:rsid w:val="477261B2"/>
    <w:rsid w:val="486D0FFB"/>
    <w:rsid w:val="49057AF0"/>
    <w:rsid w:val="4A192B91"/>
    <w:rsid w:val="4B0C247A"/>
    <w:rsid w:val="4B772A9D"/>
    <w:rsid w:val="4D1547F4"/>
    <w:rsid w:val="4DE1374A"/>
    <w:rsid w:val="4E8B354C"/>
    <w:rsid w:val="4EDD2163"/>
    <w:rsid w:val="4FAE3B00"/>
    <w:rsid w:val="507765E7"/>
    <w:rsid w:val="50A0169A"/>
    <w:rsid w:val="51984A67"/>
    <w:rsid w:val="52462715"/>
    <w:rsid w:val="52BB60F7"/>
    <w:rsid w:val="531D5224"/>
    <w:rsid w:val="53B64B97"/>
    <w:rsid w:val="54D062C6"/>
    <w:rsid w:val="57633422"/>
    <w:rsid w:val="57B3BF33"/>
    <w:rsid w:val="57BDFEF5"/>
    <w:rsid w:val="59142C25"/>
    <w:rsid w:val="5988716F"/>
    <w:rsid w:val="5A643739"/>
    <w:rsid w:val="5AE96334"/>
    <w:rsid w:val="5C013209"/>
    <w:rsid w:val="5D192458"/>
    <w:rsid w:val="5F351B48"/>
    <w:rsid w:val="5FD6385D"/>
    <w:rsid w:val="612B3202"/>
    <w:rsid w:val="639F3A33"/>
    <w:rsid w:val="64D01910"/>
    <w:rsid w:val="66E55C01"/>
    <w:rsid w:val="672C6A09"/>
    <w:rsid w:val="673A3C00"/>
    <w:rsid w:val="68352BB8"/>
    <w:rsid w:val="69935DE8"/>
    <w:rsid w:val="6C5F1E17"/>
    <w:rsid w:val="6C8147AC"/>
    <w:rsid w:val="6C8F7275"/>
    <w:rsid w:val="6DD74BD4"/>
    <w:rsid w:val="6E9C74ED"/>
    <w:rsid w:val="6F586745"/>
    <w:rsid w:val="6F60711F"/>
    <w:rsid w:val="6FE80510"/>
    <w:rsid w:val="70651B61"/>
    <w:rsid w:val="71ADDF23"/>
    <w:rsid w:val="71D84CE0"/>
    <w:rsid w:val="72883357"/>
    <w:rsid w:val="728D6744"/>
    <w:rsid w:val="73FBA651"/>
    <w:rsid w:val="746D7882"/>
    <w:rsid w:val="747607E0"/>
    <w:rsid w:val="74967547"/>
    <w:rsid w:val="75952EE8"/>
    <w:rsid w:val="79425135"/>
    <w:rsid w:val="7A560E98"/>
    <w:rsid w:val="7A902D6A"/>
    <w:rsid w:val="7B1E0578"/>
    <w:rsid w:val="7B825CBD"/>
    <w:rsid w:val="7CA61258"/>
    <w:rsid w:val="7CE7227B"/>
    <w:rsid w:val="7D8F1246"/>
    <w:rsid w:val="7DA0067C"/>
    <w:rsid w:val="7EB2593D"/>
    <w:rsid w:val="AB666F8F"/>
    <w:rsid w:val="BED6BBD6"/>
    <w:rsid w:val="D0FA9D87"/>
    <w:rsid w:val="DBF1B0B6"/>
    <w:rsid w:val="F5DEE737"/>
    <w:rsid w:val="FBFF9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3"/>
    <w:basedOn w:val="1"/>
    <w:next w:val="1"/>
    <w:qFormat/>
    <w:uiPriority w:val="0"/>
    <w:pPr>
      <w:keepNext/>
      <w:keepLines/>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260" w:beforeAutospacing="0" w:after="260" w:afterAutospacing="0" w:line="413" w:lineRule="auto"/>
      <w:ind w:left="0" w:right="0" w:firstLine="0"/>
      <w:jc w:val="both"/>
      <w:textAlignment w:val="auto"/>
      <w:outlineLvl w:val="2"/>
    </w:pPr>
    <w:rPr>
      <w:rFonts w:ascii="Calibri" w:hAnsi="Calibri" w:eastAsia="宋体" w:cs="Times New Roman"/>
      <w:b/>
      <w:bCs/>
      <w:snapToGrid/>
      <w:color w:val="auto"/>
      <w:spacing w:val="0"/>
      <w:w w:val="100"/>
      <w:kern w:val="2"/>
      <w:position w:val="0"/>
      <w:sz w:val="32"/>
      <w:szCs w:val="32"/>
      <w:u w:val="none" w:color="auto"/>
      <w:shd w:val="clear" w:color="auto" w:fill="auto"/>
      <w:vertAlign w:val="baseline"/>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firstLineChars="200"/>
    </w:pPr>
    <w:rPr>
      <w:rFonts w:ascii="黑体" w:eastAsia="黑体"/>
      <w:sz w:val="32"/>
      <w:szCs w:val="20"/>
    </w:rPr>
  </w:style>
  <w:style w:type="paragraph" w:styleId="5">
    <w:name w:val="Body Text"/>
    <w:basedOn w:val="1"/>
    <w:next w:val="6"/>
    <w:unhideWhenUsed/>
    <w:qFormat/>
    <w:uiPriority w:val="99"/>
    <w:pPr>
      <w:spacing w:after="120"/>
    </w:pPr>
  </w:style>
  <w:style w:type="paragraph" w:styleId="6">
    <w:name w:val="Body Text First Indent"/>
    <w:basedOn w:val="5"/>
    <w:unhideWhenUsed/>
    <w:qFormat/>
    <w:uiPriority w:val="0"/>
    <w:pPr>
      <w:spacing w:after="0"/>
      <w:ind w:left="100" w:firstLine="420" w:firstLineChars="100"/>
    </w:pPr>
    <w:rPr>
      <w:rFonts w:ascii="Calibri" w:hAnsi="Calibri" w:eastAsia="微软雅黑"/>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样式1"/>
    <w:basedOn w:val="1"/>
    <w:qFormat/>
    <w:uiPriority w:val="0"/>
    <w:pPr>
      <w:spacing w:line="560" w:lineRule="exact"/>
      <w:ind w:firstLine="420" w:firstLineChars="200"/>
    </w:pPr>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304</Words>
  <Characters>323</Characters>
  <Lines>0</Lines>
  <Paragraphs>0</Paragraphs>
  <TotalTime>6</TotalTime>
  <ScaleCrop>false</ScaleCrop>
  <LinksUpToDate>false</LinksUpToDate>
  <CharactersWithSpaces>393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2023-04-14T10:28:00Z</dcterms:created>
  <dc:creator>吴燕</dc:creator>
  <cp:lastModifiedBy>觉伦图尔根</cp:lastModifiedBy>
  <cp:lastPrinted>2024-06-12T09:58:00Z</cp:lastPrinted>
  <dcterms:modified xsi:type="dcterms:W3CDTF">2024-06-14T02:35:29Z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16025C89E5BC4DE99D0437D7121F0950_13</vt:lpwstr>
  </property>
</Properties>
</file>