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3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217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  <w:lang w:val="en-US" w:eastAsia="zh-CN"/>
        </w:rPr>
        <w:t>对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和静县静国划2023－89号、2023－93号等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5宗国有土地供地的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pacing w:val="6"/>
          <w:kern w:val="0"/>
          <w:sz w:val="31"/>
          <w:szCs w:val="31"/>
        </w:rPr>
      </w:pPr>
      <w:r>
        <w:rPr>
          <w:rFonts w:hint="eastAsia" w:eastAsia="方正仿宋_GBK"/>
          <w:spacing w:val="6"/>
          <w:kern w:val="0"/>
          <w:sz w:val="31"/>
          <w:szCs w:val="31"/>
          <w:lang w:val="en-US" w:eastAsia="zh-CN"/>
        </w:rPr>
        <w:t>和静</w:t>
      </w:r>
      <w:r>
        <w:rPr>
          <w:rFonts w:hint="eastAsia" w:eastAsia="方正仿宋_GBK"/>
          <w:spacing w:val="6"/>
          <w:kern w:val="0"/>
          <w:sz w:val="31"/>
          <w:szCs w:val="31"/>
        </w:rPr>
        <w:t>县</w:t>
      </w:r>
      <w:r>
        <w:rPr>
          <w:rFonts w:hint="eastAsia" w:eastAsia="方正仿宋_GBK"/>
          <w:spacing w:val="6"/>
          <w:kern w:val="0"/>
          <w:sz w:val="31"/>
          <w:szCs w:val="31"/>
          <w:lang w:eastAsia="zh-CN"/>
        </w:rPr>
        <w:t>自然</w:t>
      </w:r>
      <w:r>
        <w:rPr>
          <w:rFonts w:hint="eastAsia" w:eastAsia="方正仿宋_GBK"/>
          <w:spacing w:val="6"/>
          <w:kern w:val="0"/>
          <w:sz w:val="31"/>
          <w:szCs w:val="31"/>
        </w:rPr>
        <w:t>资源局</w:t>
      </w:r>
      <w:r>
        <w:rPr>
          <w:rFonts w:eastAsia="方正仿宋_GBK"/>
          <w:spacing w:val="6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经和静县2023年第10次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城市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规划建设领导小组会议研究，同意对2023－89、2023－93号等5宗国有土地使用权以划拨方式供地，现就有关事项批复如下：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一、静国划2023－89号宗地位于火车站派出所北侧、团结西路南侧、新龙都宾馆东侧空地，土地面积0.1826公顷（合2.74亩，以实际勘界面积为准），用途为公共管理与公共服务用地。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二、静国划2023－93号宗地位于和静县G218国道K573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千米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处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东侧、巴伦台镇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包格旦郭楞村村委会斜对面，土地面积4公顷（合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  <w:t>60亩，以实际勘界面积为准），用途为公共管理与公共服务用地。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三、静国划2023－96号宗地位于和静县协比乃尔布呼镇兴园社区院内，土地面积0.1公顷（合1.5亩，以实际勘界面积为准），用途为公共管理与公共服务用地。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sectPr>
          <w:pgSz w:w="11906" w:h="16838"/>
          <w:pgMar w:top="1871" w:right="1531" w:bottom="1984" w:left="1531" w:header="964" w:footer="1077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四、静国划2023－98号宗地位于和静县巴音郭楞乡巴音郭楞村，G217国道884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千</w:t>
      </w:r>
      <w:r>
        <w:rPr>
          <w:rFonts w:hint="eastAsia" w:eastAsia="方正仿宋_GBK" w:cs="Times New Roman"/>
          <w:spacing w:val="11"/>
          <w:kern w:val="0"/>
          <w:sz w:val="31"/>
          <w:szCs w:val="31"/>
          <w:lang w:val="en-US" w:eastAsia="zh-CN"/>
        </w:rPr>
        <w:t>米</w:t>
      </w:r>
      <w:r>
        <w:rPr>
          <w:rFonts w:hint="eastAsia" w:ascii="Times New Roman" w:hAnsi="Times New Roman" w:eastAsia="方正仿宋_GBK" w:cs="Times New Roman"/>
          <w:spacing w:val="11"/>
          <w:kern w:val="0"/>
          <w:sz w:val="31"/>
          <w:szCs w:val="31"/>
          <w:lang w:val="en-US" w:eastAsia="zh-CN"/>
        </w:rPr>
        <w:t>处东侧，土地面积4.2223公顷（合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63.3345亩，以实际勘界面积为准）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用途为公共管理与公共服务用地。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五、静国划2023－99号宗地位于和静县额勒再特乌鲁乡额勒再特乌鲁村村委会北侧，土地面积0.2574公顷（合3.861亩，以实际勘界面积为准），用途为交通运输用地。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以上5宗地以划拨方式供地，请依法按程序办理相关用地手续。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0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30" w:firstLineChars="1500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年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月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方正仿宋_GBK" w:cs="Times New Roman"/>
          <w:spacing w:val="6"/>
          <w:sz w:val="28"/>
          <w:szCs w:val="28"/>
          <w:lang w:eastAsia="zh-CN"/>
        </w:rPr>
      </w:pPr>
      <w:r>
        <w:rPr>
          <w:rFonts w:hint="eastAsia" w:eastAsia="方正仿宋_GBK" w:cs="Times New Roman"/>
          <w:spacing w:val="6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342900</wp:posOffset>
                </wp:positionV>
                <wp:extent cx="600837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27pt;height:0.05pt;width:473.1pt;z-index:251660288;mso-width-relative:page;mso-height-relative:page;" filled="f" stroked="t" coordsize="21600,21600" o:gfxdata="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oy7e1wAAAAkBAAAPAAAAAAAA&#10;AAEAIAAAACIAAABkcnMvZG93bnJldi54bWxQSwECFAAUAAAACACHTuJAbzAc0NoBAACY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29845</wp:posOffset>
                </wp:positionV>
                <wp:extent cx="60083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2.35pt;height:0.05pt;width:473.1pt;z-index:251659264;mso-width-relative:page;mso-height-relative:page;" filled="f" stroked="t" coordsize="21600,21600" o:gfxdata="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I7Tw1gAAAAcBAAAPAAAAAAAA&#10;AAEAIAAAACIAAABkcnMvZG93bnJldi54bWxQSwECFAAUAAAACACHTuJAwi2nkd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984" w:left="1531" w:header="964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7F62D10"/>
    <w:rsid w:val="09454D43"/>
    <w:rsid w:val="0A012BE3"/>
    <w:rsid w:val="0F7607BC"/>
    <w:rsid w:val="0F8D3EE3"/>
    <w:rsid w:val="104B2798"/>
    <w:rsid w:val="12DE6682"/>
    <w:rsid w:val="146163DF"/>
    <w:rsid w:val="155B63ED"/>
    <w:rsid w:val="158175E4"/>
    <w:rsid w:val="15B952C1"/>
    <w:rsid w:val="16062452"/>
    <w:rsid w:val="16705626"/>
    <w:rsid w:val="168D740B"/>
    <w:rsid w:val="16D120D5"/>
    <w:rsid w:val="191D5845"/>
    <w:rsid w:val="19CE2A95"/>
    <w:rsid w:val="1BC1399C"/>
    <w:rsid w:val="1E7861AA"/>
    <w:rsid w:val="22BC6B0F"/>
    <w:rsid w:val="27B90D8D"/>
    <w:rsid w:val="28A2177B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BA55CCF"/>
    <w:rsid w:val="3E201896"/>
    <w:rsid w:val="3FAA2B5A"/>
    <w:rsid w:val="42C56F6D"/>
    <w:rsid w:val="45E01493"/>
    <w:rsid w:val="47B5229E"/>
    <w:rsid w:val="48022E18"/>
    <w:rsid w:val="48513E4E"/>
    <w:rsid w:val="49B27604"/>
    <w:rsid w:val="4D037FB6"/>
    <w:rsid w:val="4EFE1190"/>
    <w:rsid w:val="508E7646"/>
    <w:rsid w:val="54BC3DB3"/>
    <w:rsid w:val="55B36F8B"/>
    <w:rsid w:val="5D1E7BDA"/>
    <w:rsid w:val="655F4E15"/>
    <w:rsid w:val="68876F70"/>
    <w:rsid w:val="688B1E0C"/>
    <w:rsid w:val="6AB75375"/>
    <w:rsid w:val="6B2A79E0"/>
    <w:rsid w:val="6BF7257D"/>
    <w:rsid w:val="6EEF5B56"/>
    <w:rsid w:val="71260938"/>
    <w:rsid w:val="7287194A"/>
    <w:rsid w:val="72B81F6E"/>
    <w:rsid w:val="74882B3E"/>
    <w:rsid w:val="74D0111C"/>
    <w:rsid w:val="76EF71E8"/>
    <w:rsid w:val="7804622B"/>
    <w:rsid w:val="78AF3375"/>
    <w:rsid w:val="792E546B"/>
    <w:rsid w:val="7CE34150"/>
    <w:rsid w:val="7F5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qFormat/>
    <w:uiPriority w:val="0"/>
  </w:style>
  <w:style w:type="paragraph" w:customStyle="1" w:styleId="10">
    <w:name w:val="正文首行缩进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Administrator</cp:lastModifiedBy>
  <cp:lastPrinted>2023-10-17T10:30:00Z</cp:lastPrinted>
  <dcterms:modified xsi:type="dcterms:W3CDTF">2023-12-01T10:07:02Z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5FCFE68738DE48949962C896BC6299F1_12</vt:lpwstr>
  </property>
</Properties>
</file>