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3FD8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_GBK" w:cs="Times New Roman"/>
          <w:b w:val="0"/>
          <w:bCs w:val="0"/>
          <w:sz w:val="44"/>
          <w:szCs w:val="44"/>
          <w:lang w:val="en-US" w:eastAsia="zh-CN" w:bidi="ar-SA"/>
        </w:rPr>
      </w:pPr>
    </w:p>
    <w:p w14:paraId="6412DA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和静</w:t>
      </w:r>
      <w:r>
        <w:rPr>
          <w:rFonts w:hint="eastAsia" w:ascii="Times New Roman" w:hAnsi="Times New Roman" w:eastAsia="方正小标宋_GBK" w:cs="Times New Roman"/>
          <w:sz w:val="44"/>
          <w:szCs w:val="44"/>
          <w:lang w:val="en-US" w:eastAsia="zh-CN"/>
        </w:rPr>
        <w:t>某</w:t>
      </w:r>
      <w:r>
        <w:rPr>
          <w:rFonts w:hint="default" w:ascii="Times New Roman" w:hAnsi="Times New Roman" w:eastAsia="方正小标宋_GBK" w:cs="Times New Roman"/>
          <w:sz w:val="44"/>
          <w:szCs w:val="44"/>
        </w:rPr>
        <w:t>隧道建设工程“7·3”一般坍塌事故责任追究和整改措施落实情况</w:t>
      </w:r>
    </w:p>
    <w:p w14:paraId="03A9F9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评估报告</w:t>
      </w:r>
    </w:p>
    <w:p w14:paraId="224992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p>
    <w:p w14:paraId="383245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pacing w:val="-6"/>
          <w:sz w:val="32"/>
          <w:szCs w:val="32"/>
        </w:rPr>
      </w:pPr>
      <w:r>
        <w:rPr>
          <w:rFonts w:hint="default" w:ascii="Times New Roman" w:hAnsi="Times New Roman" w:eastAsia="方正仿宋_GBK" w:cs="Times New Roman"/>
          <w:sz w:val="32"/>
          <w:szCs w:val="32"/>
        </w:rPr>
        <w:t>根据《国务院安委会办公室关于印发生产安全事故防范和整改措施落实情况评估办法的通知》（安委办〔2021〕4号）要求，</w:t>
      </w:r>
      <w:r>
        <w:rPr>
          <w:rFonts w:hint="default" w:ascii="Times New Roman" w:hAnsi="Times New Roman" w:cs="Times New Roman"/>
          <w:sz w:val="32"/>
          <w:szCs w:val="32"/>
          <w:lang w:val="en-US" w:eastAsia="zh-CN"/>
        </w:rPr>
        <w:t>和静县</w:t>
      </w:r>
      <w:r>
        <w:rPr>
          <w:rFonts w:hint="default" w:ascii="Times New Roman" w:hAnsi="Times New Roman" w:eastAsia="方正仿宋_GBK" w:cs="Times New Roman"/>
          <w:sz w:val="32"/>
          <w:szCs w:val="32"/>
        </w:rPr>
        <w:t>安全生产委员会办公室组织对和静</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隧道建设工程“7·3”一般坍塌事故责任追究和整改措施落实情况评估工作，</w:t>
      </w:r>
      <w:r>
        <w:rPr>
          <w:rFonts w:hint="default" w:ascii="Times New Roman" w:hAnsi="Times New Roman" w:eastAsia="方正仿宋_GBK" w:cs="Times New Roman"/>
          <w:spacing w:val="-6"/>
          <w:sz w:val="32"/>
          <w:szCs w:val="32"/>
        </w:rPr>
        <w:t>现将事故责任追究和防范措施的落实情况评估工作报告如下：</w:t>
      </w:r>
    </w:p>
    <w:p w14:paraId="7BF89E8C">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事故基本情况</w:t>
      </w:r>
    </w:p>
    <w:p w14:paraId="26862E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2024年7月3日上午9时30分，和静</w:t>
      </w:r>
      <w:r>
        <w:rPr>
          <w:rFonts w:hint="eastAsia" w:ascii="Times New Roman" w:hAnsi="Times New Roman" w:cs="Times New Roman"/>
          <w:sz w:val="32"/>
          <w:szCs w:val="32"/>
          <w:lang w:val="en-US" w:eastAsia="zh-CN"/>
        </w:rPr>
        <w:t>某隧道</w:t>
      </w:r>
      <w:r>
        <w:rPr>
          <w:rFonts w:hint="default" w:ascii="Times New Roman" w:hAnsi="Times New Roman" w:eastAsia="方正仿宋_GBK" w:cs="Times New Roman"/>
          <w:sz w:val="32"/>
          <w:szCs w:val="32"/>
        </w:rPr>
        <w:t>建设工程出口左洞掌子面发生坍塌事故，造成1人死亡，1人受伤，直 接经济损失220万元。</w:t>
      </w:r>
    </w:p>
    <w:p w14:paraId="5FBCD752">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评估工作组织及开展情况</w:t>
      </w:r>
    </w:p>
    <w:p w14:paraId="64658C6B">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eastAsia" w:ascii="Times New Roman" w:hAnsi="Times New Roman"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cs="Times New Roman"/>
          <w:sz w:val="32"/>
          <w:szCs w:val="32"/>
          <w:lang w:val="en-US" w:eastAsia="zh-CN"/>
        </w:rPr>
        <w:t>和静县</w:t>
      </w:r>
      <w:r>
        <w:rPr>
          <w:rFonts w:hint="default" w:ascii="Times New Roman" w:hAnsi="Times New Roman" w:eastAsia="方正仿宋_GBK" w:cs="Times New Roman"/>
          <w:sz w:val="32"/>
          <w:szCs w:val="32"/>
        </w:rPr>
        <w:t>安全生产委员会办公室组织</w:t>
      </w:r>
      <w:r>
        <w:rPr>
          <w:rFonts w:hint="default" w:ascii="Times New Roman" w:hAnsi="Times New Roman" w:cs="Times New Roman"/>
          <w:sz w:val="32"/>
          <w:szCs w:val="32"/>
          <w:lang w:val="en-US" w:eastAsia="zh-CN"/>
        </w:rPr>
        <w:t>县交通局、</w:t>
      </w:r>
      <w:r>
        <w:rPr>
          <w:rFonts w:hint="default" w:ascii="Times New Roman" w:hAnsi="Times New Roman" w:eastAsia="方正仿宋_GBK" w:cs="Times New Roman"/>
          <w:sz w:val="32"/>
          <w:szCs w:val="32"/>
        </w:rPr>
        <w:t>应急管理局、公安局、人社局、总工会</w:t>
      </w:r>
      <w:r>
        <w:rPr>
          <w:rFonts w:hint="default" w:ascii="Times New Roman" w:hAnsi="Times New Roman" w:cs="Times New Roman"/>
          <w:sz w:val="32"/>
          <w:szCs w:val="32"/>
          <w:lang w:eastAsia="zh-CN"/>
        </w:rPr>
        <w:t>、</w:t>
      </w:r>
      <w:r>
        <w:rPr>
          <w:rFonts w:hint="eastAsia" w:ascii="Times New Roman" w:hAnsi="Times New Roman" w:cs="Times New Roman"/>
          <w:sz w:val="32"/>
          <w:szCs w:val="32"/>
          <w:lang w:val="en-US" w:eastAsia="zh-CN"/>
        </w:rPr>
        <w:t>巴伦台镇</w:t>
      </w:r>
      <w:r>
        <w:rPr>
          <w:rFonts w:hint="default" w:ascii="Times New Roman" w:hAnsi="Times New Roman" w:cs="Times New Roman"/>
          <w:sz w:val="32"/>
          <w:szCs w:val="32"/>
          <w:lang w:val="en-US" w:eastAsia="zh-CN"/>
        </w:rPr>
        <w:t>人民政府相关人员</w:t>
      </w:r>
      <w:r>
        <w:rPr>
          <w:rFonts w:hint="default" w:ascii="Times New Roman" w:hAnsi="Times New Roman" w:eastAsia="方正仿宋_GBK" w:cs="Times New Roman"/>
          <w:sz w:val="32"/>
          <w:szCs w:val="32"/>
        </w:rPr>
        <w:t>组成事故评估组。依据《和静</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隧道建设工程“7·3”一般坍塌事故</w:t>
      </w:r>
      <w:bookmarkStart w:id="0" w:name="bookmark2"/>
      <w:bookmarkEnd w:id="0"/>
      <w:r>
        <w:rPr>
          <w:rFonts w:hint="default" w:ascii="Times New Roman" w:hAnsi="Times New Roman" w:eastAsia="方正仿宋_GBK" w:cs="Times New Roman"/>
          <w:sz w:val="32"/>
          <w:szCs w:val="32"/>
        </w:rPr>
        <w:t>调查报告》（以下简称《事故调查报告》），事故评估组梳理责任追究落实情况、事故防范和整改措施落实情况等评估内容，采取查阅文件、现场检查等方式，深入开展事故评估工作。在评估过程中，事故评估组先后前往事故发生单位，听取相关汇报，查阅相关资料，重点对事故相关责任单位、企业事故发生后采取的防范和整改措施进行检查评估。通过上述工作，事故评估组了解掌握了各单位落实整改措施落实情况。</w:t>
      </w:r>
    </w:p>
    <w:p w14:paraId="00E7A8D4">
      <w:pPr>
        <w:keepNext w:val="0"/>
        <w:keepLines w:val="0"/>
        <w:pageBreakBefore w:val="0"/>
        <w:widowControl w:val="0"/>
        <w:numPr>
          <w:ilvl w:val="0"/>
          <w:numId w:val="1"/>
        </w:numPr>
        <w:kinsoku/>
        <w:wordWrap/>
        <w:overflowPunct/>
        <w:topLinePunct w:val="0"/>
        <w:autoSpaceDE/>
        <w:autoSpaceDN/>
        <w:bidi w:val="0"/>
        <w:adjustRightInd w:val="0"/>
        <w:snapToGrid/>
        <w:spacing w:line="520" w:lineRule="exact"/>
        <w:ind w:left="0" w:leftChars="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事故责任追究落实情况</w:t>
      </w:r>
    </w:p>
    <w:p w14:paraId="2FCA4A76">
      <w:pPr>
        <w:keepNext w:val="0"/>
        <w:keepLines w:val="0"/>
        <w:pageBreakBefore w:val="0"/>
        <w:widowControl w:val="0"/>
        <w:kinsoku/>
        <w:wordWrap/>
        <w:overflowPunct/>
        <w:topLinePunct w:val="0"/>
        <w:autoSpaceDE/>
        <w:autoSpaceDN/>
        <w:bidi w:val="0"/>
        <w:adjustRightInd w:val="0"/>
        <w:snapToGrid/>
        <w:spacing w:line="520" w:lineRule="exact"/>
        <w:ind w:left="0" w:leftChars="0"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《事故调查报告》中对有关责任人员和责任单位的处理建议，具体情况如下：</w:t>
      </w:r>
    </w:p>
    <w:p w14:paraId="1DDEC9D7">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华文楷体" w:cs="Times New Roman"/>
          <w:sz w:val="32"/>
          <w:szCs w:val="32"/>
          <w:lang w:val="en-US" w:eastAsia="zh-CN"/>
        </w:rPr>
      </w:pPr>
      <w:r>
        <w:rPr>
          <w:rFonts w:hint="default" w:ascii="Times New Roman" w:hAnsi="Times New Roman" w:eastAsia="方正楷体_GBK" w:cs="Times New Roman"/>
        </w:rPr>
        <w:t>（一）</w:t>
      </w:r>
      <w:r>
        <w:rPr>
          <w:rFonts w:hint="default" w:ascii="Times New Roman" w:hAnsi="Times New Roman" w:eastAsia="华文楷体" w:cs="Times New Roman"/>
          <w:sz w:val="32"/>
          <w:szCs w:val="32"/>
          <w:lang w:val="en-US" w:eastAsia="zh-CN"/>
        </w:rPr>
        <w:t>追究责任人员</w:t>
      </w:r>
    </w:p>
    <w:p w14:paraId="51828663">
      <w:pPr>
        <w:keepNext w:val="0"/>
        <w:keepLines w:val="0"/>
        <w:pageBreakBefore w:val="0"/>
        <w:widowControl/>
        <w:suppressLineNumbers w:val="0"/>
        <w:kinsoku/>
        <w:wordWrap/>
        <w:overflowPunct/>
        <w:topLinePunct w:val="0"/>
        <w:autoSpaceDE/>
        <w:autoSpaceDN/>
        <w:bidi w:val="0"/>
        <w:adjustRightInd/>
        <w:snapToGrid/>
        <w:spacing w:line="520" w:lineRule="exact"/>
        <w:ind w:firstLine="656" w:firstLineChars="200"/>
        <w:jc w:val="left"/>
        <w:textAlignment w:val="auto"/>
        <w:rPr>
          <w:rFonts w:hint="default" w:ascii="Times New Roman" w:hAnsi="Times New Roman" w:eastAsia="方正仿宋_GBK" w:cs="Times New Roman"/>
          <w:sz w:val="32"/>
          <w:szCs w:val="32"/>
        </w:rPr>
      </w:pPr>
      <w:r>
        <w:rPr>
          <w:rFonts w:hint="eastAsia" w:ascii="Times New Roman" w:hAnsi="Times New Roman" w:cs="Times New Roman"/>
          <w:spacing w:val="4"/>
          <w:sz w:val="32"/>
          <w:szCs w:val="32"/>
          <w:highlight w:val="none"/>
          <w:lang w:val="en-US" w:eastAsia="zh-CN"/>
        </w:rPr>
        <w:t>1. 王某，男，群众，某建筑工程有限责任公司法定代表人。未对本单位施工作业实施有效监管，未有效实施安全生产教育和培训，未能有效落实安全风险分级管控和隐患排查治理双重预防工作机制，督促、检查本单位的安全生产工作，未能及时发现并消除生产安全事故隐患，对本次事故负重要领导责任。</w:t>
      </w:r>
      <w:r>
        <w:rPr>
          <w:rFonts w:hint="default" w:ascii="Times New Roman" w:hAnsi="Times New Roman" w:eastAsia="方正仿宋_GBK" w:cs="Times New Roman"/>
          <w:b w:val="0"/>
          <w:spacing w:val="-6"/>
          <w:kern w:val="2"/>
          <w:sz w:val="32"/>
          <w:szCs w:val="24"/>
          <w:lang w:val="en-US" w:eastAsia="zh-CN" w:bidi="ar-SA"/>
        </w:rPr>
        <w:t>违反了《中华人民共和国安全生产法》</w:t>
      </w:r>
      <w:r>
        <w:rPr>
          <w:rFonts w:hint="eastAsia" w:ascii="Times New Roman" w:hAnsi="Times New Roman" w:cs="Times New Roman"/>
          <w:b w:val="0"/>
          <w:spacing w:val="-6"/>
          <w:kern w:val="2"/>
          <w:sz w:val="32"/>
          <w:szCs w:val="24"/>
          <w:lang w:val="en-US" w:eastAsia="zh-CN" w:bidi="ar-SA"/>
        </w:rPr>
        <w:t>相关规定，</w:t>
      </w:r>
      <w:r>
        <w:rPr>
          <w:rFonts w:hint="default" w:ascii="Times New Roman" w:hAnsi="Times New Roman" w:cs="Times New Roman"/>
          <w:spacing w:val="4"/>
          <w:kern w:val="2"/>
          <w:sz w:val="32"/>
          <w:szCs w:val="32"/>
          <w:highlight w:val="none"/>
          <w:lang w:val="en-US" w:eastAsia="zh-CN" w:bidi="ar-SA"/>
        </w:rPr>
        <w:t>由和静县应急管理局</w:t>
      </w:r>
      <w:r>
        <w:rPr>
          <w:rFonts w:hint="eastAsia" w:ascii="Times New Roman" w:hAnsi="Times New Roman" w:cs="Times New Roman"/>
          <w:spacing w:val="4"/>
          <w:kern w:val="2"/>
          <w:sz w:val="32"/>
          <w:szCs w:val="32"/>
          <w:highlight w:val="none"/>
          <w:lang w:val="en-US" w:eastAsia="zh-CN" w:bidi="ar-SA"/>
        </w:rPr>
        <w:t>对其行政罚款33600元，</w:t>
      </w:r>
      <w:r>
        <w:rPr>
          <w:rFonts w:hint="default" w:ascii="Times New Roman" w:hAnsi="Times New Roman" w:eastAsia="方正仿宋_GBK" w:cs="Times New Roman"/>
          <w:sz w:val="32"/>
          <w:szCs w:val="32"/>
        </w:rPr>
        <w:t>已缴纳完毕。</w:t>
      </w:r>
      <w:bookmarkStart w:id="6" w:name="_GoBack"/>
      <w:bookmarkEnd w:id="6"/>
    </w:p>
    <w:p w14:paraId="3D235EFE">
      <w:pPr>
        <w:spacing w:line="540" w:lineRule="exact"/>
        <w:ind w:firstLine="560"/>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2.</w:t>
      </w:r>
      <w:r>
        <w:rPr>
          <w:rFonts w:hint="eastAsia" w:ascii="Times New Roman" w:hAnsi="Times New Roman" w:cs="Times New Roman"/>
          <w:b w:val="0"/>
          <w:kern w:val="2"/>
          <w:sz w:val="32"/>
          <w:szCs w:val="24"/>
          <w:lang w:val="en-US" w:eastAsia="zh-CN" w:bidi="ar-SA"/>
        </w:rPr>
        <w:t xml:space="preserve"> </w:t>
      </w:r>
      <w:r>
        <w:rPr>
          <w:rFonts w:hint="default" w:ascii="Times New Roman" w:hAnsi="Times New Roman" w:eastAsia="方正仿宋_GBK" w:cs="Times New Roman"/>
          <w:b w:val="0"/>
          <w:kern w:val="2"/>
          <w:sz w:val="32"/>
          <w:szCs w:val="24"/>
          <w:lang w:val="en-US" w:eastAsia="zh-CN" w:bidi="ar-SA"/>
        </w:rPr>
        <w:t>舒</w:t>
      </w:r>
      <w:r>
        <w:rPr>
          <w:rFonts w:hint="eastAsia" w:ascii="Times New Roman" w:hAnsi="Times New Roman" w:cs="Times New Roman"/>
          <w:b w:val="0"/>
          <w:kern w:val="2"/>
          <w:sz w:val="32"/>
          <w:szCs w:val="24"/>
          <w:lang w:val="en-US" w:eastAsia="zh-CN" w:bidi="ar-SA"/>
        </w:rPr>
        <w:t>某</w:t>
      </w:r>
      <w:r>
        <w:rPr>
          <w:rFonts w:hint="default" w:ascii="Times New Roman" w:hAnsi="Times New Roman" w:eastAsia="方正仿宋_GBK" w:cs="Times New Roman"/>
          <w:b w:val="0"/>
          <w:kern w:val="2"/>
          <w:sz w:val="32"/>
          <w:szCs w:val="24"/>
          <w:lang w:val="en-US" w:eastAsia="zh-CN" w:bidi="ar-SA"/>
        </w:rPr>
        <w:t>，男，中共党员，</w:t>
      </w:r>
      <w:r>
        <w:rPr>
          <w:rFonts w:hint="eastAsia" w:ascii="Times New Roman" w:hAnsi="Times New Roman" w:cs="Times New Roman"/>
          <w:b w:val="0"/>
          <w:kern w:val="2"/>
          <w:sz w:val="32"/>
          <w:szCs w:val="24"/>
          <w:lang w:val="en-US" w:eastAsia="zh-CN" w:bidi="ar-SA"/>
        </w:rPr>
        <w:t>某</w:t>
      </w:r>
      <w:r>
        <w:rPr>
          <w:rFonts w:hint="default" w:ascii="Times New Roman" w:hAnsi="Times New Roman" w:eastAsia="方正仿宋_GBK" w:cs="Times New Roman"/>
          <w:b w:val="0"/>
          <w:kern w:val="2"/>
          <w:sz w:val="32"/>
          <w:szCs w:val="24"/>
          <w:lang w:val="en-US" w:eastAsia="zh-CN" w:bidi="ar-SA"/>
        </w:rPr>
        <w:t>建筑工程有限责任公司现场负责人。未对本单位施工作业实施有效监管</w:t>
      </w:r>
      <w:r>
        <w:rPr>
          <w:rFonts w:hint="eastAsia" w:ascii="Times New Roman" w:hAnsi="Times New Roman" w:cs="Times New Roman"/>
          <w:b w:val="0"/>
          <w:kern w:val="2"/>
          <w:sz w:val="32"/>
          <w:szCs w:val="24"/>
          <w:lang w:val="en-US" w:eastAsia="zh-CN" w:bidi="ar-SA"/>
        </w:rPr>
        <w:t>，</w:t>
      </w:r>
      <w:r>
        <w:rPr>
          <w:rFonts w:hint="default" w:ascii="Times New Roman" w:hAnsi="Times New Roman" w:eastAsia="方正仿宋_GBK" w:cs="Times New Roman"/>
          <w:b w:val="0"/>
          <w:kern w:val="2"/>
          <w:sz w:val="32"/>
          <w:szCs w:val="24"/>
          <w:lang w:val="en-US" w:eastAsia="zh-CN" w:bidi="ar-SA"/>
        </w:rPr>
        <w:t>未能有效落实安全生产教育和培训，未有效检查本单位的安全生产状况，未及时排查生产安全事故隐患，并提出改进安全生产管理的建议，对本次事故负主要领导责任</w:t>
      </w:r>
      <w:r>
        <w:rPr>
          <w:rFonts w:hint="eastAsia" w:ascii="Times New Roman" w:hAnsi="Times New Roman" w:cs="Times New Roman"/>
          <w:b w:val="0"/>
          <w:kern w:val="2"/>
          <w:sz w:val="32"/>
          <w:szCs w:val="24"/>
          <w:lang w:val="en-US" w:eastAsia="zh-CN" w:bidi="ar-SA"/>
        </w:rPr>
        <w:t>。</w:t>
      </w:r>
      <w:r>
        <w:rPr>
          <w:rFonts w:hint="default" w:ascii="Times New Roman" w:hAnsi="Times New Roman" w:eastAsia="方正仿宋_GBK" w:cs="Times New Roman"/>
          <w:b w:val="0"/>
          <w:kern w:val="2"/>
          <w:sz w:val="32"/>
          <w:szCs w:val="24"/>
          <w:lang w:val="en-US" w:eastAsia="zh-CN" w:bidi="ar-SA"/>
        </w:rPr>
        <w:t>违反了《中华人民共和国安全生产法》</w:t>
      </w:r>
      <w:r>
        <w:rPr>
          <w:rFonts w:hint="eastAsia" w:ascii="Times New Roman" w:hAnsi="Times New Roman" w:cs="Times New Roman"/>
          <w:b w:val="0"/>
          <w:kern w:val="2"/>
          <w:sz w:val="32"/>
          <w:szCs w:val="24"/>
          <w:lang w:val="en-US" w:eastAsia="zh-CN" w:bidi="ar-SA"/>
        </w:rPr>
        <w:t>相关规定</w:t>
      </w:r>
      <w:r>
        <w:rPr>
          <w:rFonts w:hint="default" w:ascii="Times New Roman" w:hAnsi="Times New Roman" w:eastAsia="方正仿宋_GBK" w:cs="Times New Roman"/>
          <w:b w:val="0"/>
          <w:kern w:val="2"/>
          <w:sz w:val="32"/>
          <w:szCs w:val="24"/>
          <w:lang w:val="en-US" w:eastAsia="zh-CN" w:bidi="ar-SA"/>
        </w:rPr>
        <w:t>，</w:t>
      </w:r>
      <w:r>
        <w:rPr>
          <w:rFonts w:hint="default" w:ascii="Times New Roman" w:hAnsi="Times New Roman" w:cs="Times New Roman"/>
          <w:spacing w:val="4"/>
          <w:kern w:val="2"/>
          <w:sz w:val="32"/>
          <w:szCs w:val="32"/>
          <w:highlight w:val="none"/>
          <w:lang w:val="en-US" w:eastAsia="zh-CN" w:bidi="ar-SA"/>
        </w:rPr>
        <w:t>由和静县应急管理局</w:t>
      </w:r>
      <w:r>
        <w:rPr>
          <w:rFonts w:hint="eastAsia" w:ascii="Times New Roman" w:hAnsi="Times New Roman" w:cs="Times New Roman"/>
          <w:spacing w:val="4"/>
          <w:kern w:val="2"/>
          <w:sz w:val="32"/>
          <w:szCs w:val="32"/>
          <w:highlight w:val="none"/>
          <w:lang w:val="en-US" w:eastAsia="zh-CN" w:bidi="ar-SA"/>
        </w:rPr>
        <w:t>对其进行行政罚款35371.42元，</w:t>
      </w:r>
      <w:r>
        <w:rPr>
          <w:rFonts w:hint="default" w:ascii="Times New Roman" w:hAnsi="Times New Roman" w:eastAsia="方正仿宋_GBK" w:cs="Times New Roman"/>
          <w:sz w:val="32"/>
          <w:szCs w:val="32"/>
        </w:rPr>
        <w:t>已缴纳完毕。</w:t>
      </w:r>
    </w:p>
    <w:p w14:paraId="0425A466">
      <w:pPr>
        <w:spacing w:line="540" w:lineRule="exact"/>
        <w:ind w:firstLine="560"/>
        <w:rPr>
          <w:rFonts w:hint="default" w:ascii="Times New Roman" w:hAnsi="Times New Roman" w:eastAsia="方正仿宋_GBK" w:cs="Times New Roman"/>
          <w:b w:val="0"/>
          <w:kern w:val="2"/>
          <w:sz w:val="32"/>
          <w:szCs w:val="24"/>
          <w:lang w:val="en-US" w:eastAsia="zh-CN" w:bidi="ar-SA"/>
        </w:rPr>
      </w:pPr>
      <w:r>
        <w:rPr>
          <w:rFonts w:hint="default" w:ascii="Times New Roman" w:hAnsi="Times New Roman" w:eastAsia="方正仿宋_GBK" w:cs="Times New Roman"/>
          <w:b w:val="0"/>
          <w:kern w:val="2"/>
          <w:sz w:val="32"/>
          <w:szCs w:val="24"/>
          <w:lang w:val="en-US" w:eastAsia="zh-CN" w:bidi="ar-SA"/>
        </w:rPr>
        <w:t>3.</w:t>
      </w:r>
      <w:r>
        <w:rPr>
          <w:rFonts w:hint="eastAsia" w:ascii="Times New Roman" w:hAnsi="Times New Roman" w:cs="Times New Roman"/>
          <w:b w:val="0"/>
          <w:kern w:val="2"/>
          <w:sz w:val="32"/>
          <w:szCs w:val="24"/>
          <w:lang w:val="en-US" w:eastAsia="zh-CN" w:bidi="ar-SA"/>
        </w:rPr>
        <w:t xml:space="preserve"> 龚某，男，群众，某有限责任公司现场安全管理人员。未对本单位施工作业实施有效监管，未能有效落实安全生产教育和培训，未有效检查本单位的安全生产状况，未及时排查生产安全事故隐患，并提出改进安全生产管理的建议，对本次事故负主要领导责任。</w:t>
      </w:r>
      <w:r>
        <w:rPr>
          <w:rFonts w:hint="default" w:ascii="Times New Roman" w:hAnsi="Times New Roman" w:eastAsia="方正仿宋_GBK" w:cs="Times New Roman"/>
          <w:b w:val="0"/>
          <w:kern w:val="2"/>
          <w:sz w:val="32"/>
          <w:szCs w:val="24"/>
          <w:lang w:val="en-US" w:eastAsia="zh-CN" w:bidi="ar-SA"/>
        </w:rPr>
        <w:t>违反了《中华人民共和国安全生产法》</w:t>
      </w:r>
      <w:bookmarkStart w:id="1" w:name="_Toc2527"/>
      <w:bookmarkEnd w:id="1"/>
      <w:bookmarkStart w:id="2" w:name="_Toc5688_WPSOffice_Level2"/>
      <w:bookmarkEnd w:id="2"/>
      <w:bookmarkStart w:id="3" w:name="_Toc17898_WPSOffice_Level2"/>
      <w:bookmarkEnd w:id="3"/>
      <w:bookmarkStart w:id="4" w:name="_Toc27562"/>
      <w:bookmarkEnd w:id="4"/>
      <w:bookmarkStart w:id="5" w:name="_Toc26998_WPSOffice_Level2"/>
      <w:bookmarkEnd w:id="5"/>
      <w:r>
        <w:rPr>
          <w:rFonts w:hint="eastAsia" w:ascii="Times New Roman" w:hAnsi="Times New Roman" w:cs="Times New Roman"/>
          <w:b w:val="0"/>
          <w:kern w:val="2"/>
          <w:sz w:val="32"/>
          <w:szCs w:val="24"/>
          <w:lang w:val="en-US" w:eastAsia="zh-CN" w:bidi="ar-SA"/>
        </w:rPr>
        <w:t>相关规定</w:t>
      </w:r>
      <w:r>
        <w:rPr>
          <w:rFonts w:hint="default" w:ascii="Times New Roman" w:hAnsi="Times New Roman" w:eastAsia="方正仿宋_GBK" w:cs="Times New Roman"/>
          <w:b w:val="0"/>
          <w:kern w:val="2"/>
          <w:sz w:val="32"/>
          <w:szCs w:val="24"/>
          <w:lang w:val="en-US" w:eastAsia="zh-CN" w:bidi="ar-SA"/>
        </w:rPr>
        <w:t>，</w:t>
      </w:r>
      <w:r>
        <w:rPr>
          <w:rFonts w:hint="default" w:ascii="Times New Roman" w:hAnsi="Times New Roman" w:cs="Times New Roman"/>
          <w:spacing w:val="4"/>
          <w:kern w:val="2"/>
          <w:sz w:val="32"/>
          <w:szCs w:val="32"/>
          <w:highlight w:val="none"/>
          <w:lang w:val="en-US" w:eastAsia="zh-CN" w:bidi="ar-SA"/>
        </w:rPr>
        <w:t>由和静县应急管理局</w:t>
      </w:r>
      <w:r>
        <w:rPr>
          <w:rFonts w:hint="eastAsia" w:ascii="Times New Roman" w:hAnsi="Times New Roman" w:cs="Times New Roman"/>
          <w:spacing w:val="4"/>
          <w:kern w:val="2"/>
          <w:sz w:val="32"/>
          <w:szCs w:val="32"/>
          <w:highlight w:val="none"/>
          <w:lang w:val="en-US" w:eastAsia="zh-CN" w:bidi="ar-SA"/>
        </w:rPr>
        <w:t>对其进行行政罚款23850元，</w:t>
      </w:r>
      <w:r>
        <w:rPr>
          <w:rFonts w:hint="default" w:ascii="Times New Roman" w:hAnsi="Times New Roman" w:eastAsia="方正仿宋_GBK" w:cs="Times New Roman"/>
          <w:sz w:val="32"/>
          <w:szCs w:val="32"/>
        </w:rPr>
        <w:t>已缴纳完毕。</w:t>
      </w:r>
    </w:p>
    <w:p w14:paraId="1291B5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1"/>
        <w:rPr>
          <w:rFonts w:hint="default" w:ascii="Times New Roman" w:hAnsi="Times New Roman" w:eastAsia="方正黑体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val="en-US" w:eastAsia="zh-CN"/>
        </w:rPr>
        <w:t>）</w:t>
      </w:r>
      <w:r>
        <w:rPr>
          <w:rFonts w:hint="default" w:ascii="Times New Roman" w:hAnsi="Times New Roman" w:eastAsia="华文楷体" w:cs="Times New Roman"/>
          <w:sz w:val="32"/>
          <w:szCs w:val="32"/>
          <w:lang w:val="en-US" w:eastAsia="zh-CN"/>
        </w:rPr>
        <w:t>追究责任单位</w:t>
      </w:r>
    </w:p>
    <w:p w14:paraId="06438B9D">
      <w:pPr>
        <w:spacing w:line="540" w:lineRule="exact"/>
        <w:ind w:firstLine="560"/>
        <w:rPr>
          <w:rFonts w:hint="eastAsia" w:ascii="方正楷体_GB2312" w:hAnsi="方正楷体_GB2312" w:eastAsia="方正楷体_GB2312" w:cs="方正楷体_GB2312"/>
          <w:sz w:val="32"/>
          <w:szCs w:val="24"/>
          <w:lang w:val="en-US" w:eastAsia="zh-CN"/>
        </w:rPr>
      </w:pPr>
      <w:r>
        <w:rPr>
          <w:rFonts w:hint="eastAsia" w:ascii="方正楷体_GB2312" w:hAnsi="方正楷体_GB2312" w:eastAsia="方正楷体_GB2312" w:cs="方正楷体_GB2312"/>
          <w:sz w:val="32"/>
          <w:szCs w:val="24"/>
          <w:lang w:val="en-US" w:eastAsia="zh-CN"/>
        </w:rPr>
        <w:t>某建筑工程有限责任公司</w:t>
      </w:r>
    </w:p>
    <w:p w14:paraId="5EF622B7">
      <w:pPr>
        <w:spacing w:line="540" w:lineRule="exact"/>
        <w:ind w:firstLine="560"/>
        <w:rPr>
          <w:rFonts w:hint="default" w:ascii="Times New Roman" w:hAnsi="Times New Roman" w:eastAsia="方正仿宋_GBK" w:cs="Times New Roman"/>
          <w:spacing w:val="4"/>
          <w:szCs w:val="32"/>
          <w:lang w:val="en-US" w:eastAsia="zh-CN"/>
        </w:rPr>
      </w:pPr>
      <w:r>
        <w:rPr>
          <w:rFonts w:hint="default" w:ascii="Times New Roman" w:hAnsi="Times New Roman" w:eastAsia="方正仿宋_GBK" w:cs="Times New Roman"/>
          <w:sz w:val="32"/>
          <w:szCs w:val="24"/>
          <w:lang w:val="en-US" w:eastAsia="zh-CN"/>
        </w:rPr>
        <w:t>该单位爆后找顶排险工作不细致、不到位，在未排查出拱顶裂隙事故隐患的情况下就进行了初期支护，未及时消除隧道顶部开挖后不稳定的岩石结构存在的事故隐患；对于现场为四级破碎围岩情况下，在没有任何防护措施、可能发生坍塌的情况下，进行人工架设钢拱架的违章作业；对从业人员周</w:t>
      </w:r>
      <w:r>
        <w:rPr>
          <w:rFonts w:hint="eastAsia" w:ascii="Times New Roman" w:hAnsi="Times New Roman" w:cs="Times New Roman"/>
          <w:sz w:val="32"/>
          <w:szCs w:val="24"/>
          <w:lang w:val="en-US" w:eastAsia="zh-CN"/>
        </w:rPr>
        <w:t>某</w:t>
      </w:r>
      <w:r>
        <w:rPr>
          <w:rFonts w:hint="default" w:ascii="Times New Roman" w:hAnsi="Times New Roman" w:eastAsia="方正仿宋_GBK" w:cs="Times New Roman"/>
          <w:sz w:val="32"/>
          <w:szCs w:val="24"/>
          <w:lang w:val="en-US" w:eastAsia="zh-CN"/>
        </w:rPr>
        <w:t>、王</w:t>
      </w:r>
      <w:r>
        <w:rPr>
          <w:rFonts w:hint="eastAsia" w:ascii="Times New Roman" w:hAnsi="Times New Roman" w:cs="Times New Roman"/>
          <w:sz w:val="32"/>
          <w:szCs w:val="24"/>
          <w:lang w:val="en-US" w:eastAsia="zh-CN"/>
        </w:rPr>
        <w:t>某</w:t>
      </w:r>
      <w:r>
        <w:rPr>
          <w:rFonts w:hint="default" w:ascii="Times New Roman" w:hAnsi="Times New Roman" w:eastAsia="方正仿宋_GBK" w:cs="Times New Roman"/>
          <w:sz w:val="32"/>
          <w:szCs w:val="24"/>
          <w:lang w:val="en-US" w:eastAsia="zh-CN"/>
        </w:rPr>
        <w:t>的安全教育培训学时不足24小时。违反了《中华人民共和国安全生产法》</w:t>
      </w:r>
      <w:r>
        <w:rPr>
          <w:rFonts w:hint="eastAsia" w:ascii="Times New Roman" w:hAnsi="Times New Roman" w:cs="Times New Roman"/>
          <w:b w:val="0"/>
          <w:kern w:val="2"/>
          <w:sz w:val="32"/>
          <w:szCs w:val="24"/>
          <w:lang w:val="en-US" w:eastAsia="zh-CN" w:bidi="ar-SA"/>
        </w:rPr>
        <w:t>相关规定</w:t>
      </w:r>
      <w:r>
        <w:rPr>
          <w:rFonts w:hint="default" w:ascii="Times New Roman" w:hAnsi="Times New Roman" w:eastAsia="方正仿宋_GBK" w:cs="Times New Roman"/>
          <w:b w:val="0"/>
          <w:kern w:val="2"/>
          <w:sz w:val="32"/>
          <w:szCs w:val="24"/>
          <w:lang w:val="en-US" w:eastAsia="zh-CN" w:bidi="ar-SA"/>
        </w:rPr>
        <w:t>，</w:t>
      </w:r>
      <w:r>
        <w:rPr>
          <w:rFonts w:hint="default" w:ascii="Times New Roman" w:hAnsi="Times New Roman" w:cs="Times New Roman"/>
          <w:spacing w:val="4"/>
          <w:kern w:val="2"/>
          <w:sz w:val="32"/>
          <w:szCs w:val="32"/>
          <w:highlight w:val="none"/>
          <w:lang w:val="en-US" w:eastAsia="zh-CN" w:bidi="ar-SA"/>
        </w:rPr>
        <w:t>由和静县应急管理局</w:t>
      </w:r>
      <w:r>
        <w:rPr>
          <w:rFonts w:hint="eastAsia" w:ascii="Times New Roman" w:hAnsi="Times New Roman" w:cs="Times New Roman"/>
          <w:spacing w:val="4"/>
          <w:kern w:val="2"/>
          <w:sz w:val="32"/>
          <w:szCs w:val="32"/>
          <w:highlight w:val="none"/>
          <w:lang w:val="en-US" w:eastAsia="zh-CN" w:bidi="ar-SA"/>
        </w:rPr>
        <w:t>对其进行行政罚款50万元，</w:t>
      </w:r>
      <w:r>
        <w:rPr>
          <w:rFonts w:hint="default" w:ascii="Times New Roman" w:hAnsi="Times New Roman" w:eastAsia="方正仿宋_GBK" w:cs="Times New Roman"/>
          <w:sz w:val="32"/>
          <w:szCs w:val="32"/>
        </w:rPr>
        <w:t>已缴纳完毕。</w:t>
      </w:r>
    </w:p>
    <w:p w14:paraId="16438911">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Chars="200" w:right="0" w:rightChars="0"/>
        <w:textAlignment w:val="auto"/>
        <w:rPr>
          <w:rFonts w:hint="default" w:ascii="Times New Roman" w:hAnsi="Times New Roman" w:eastAsia="方正仿宋_GBK" w:cs="Times New Roman"/>
          <w:sz w:val="32"/>
          <w:szCs w:val="32"/>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防范和整改措施落实情况</w:t>
      </w:r>
    </w:p>
    <w:p w14:paraId="741D23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24"/>
          <w:lang w:val="en-US" w:eastAsia="zh-CN"/>
        </w:rPr>
      </w:pPr>
      <w:r>
        <w:rPr>
          <w:rFonts w:hint="default" w:ascii="Times New Roman" w:hAnsi="Times New Roman" w:eastAsia="方正仿宋_GBK" w:cs="Times New Roman"/>
          <w:sz w:val="32"/>
          <w:szCs w:val="24"/>
          <w:lang w:val="en-US" w:eastAsia="zh-CN"/>
        </w:rPr>
        <w:t>和静县委、县政府迅速部署</w:t>
      </w:r>
      <w:r>
        <w:rPr>
          <w:rFonts w:hint="eastAsia" w:ascii="Times New Roman" w:hAnsi="Times New Roman" w:eastAsia="方正仿宋_GBK" w:cs="Times New Roman"/>
          <w:sz w:val="32"/>
          <w:szCs w:val="24"/>
          <w:lang w:val="en-US" w:eastAsia="zh-CN"/>
        </w:rPr>
        <w:t>高速公路建设项目</w:t>
      </w:r>
      <w:r>
        <w:rPr>
          <w:rFonts w:hint="default" w:ascii="Times New Roman" w:hAnsi="Times New Roman" w:eastAsia="方正仿宋_GBK" w:cs="Times New Roman"/>
          <w:sz w:val="32"/>
          <w:szCs w:val="24"/>
          <w:lang w:val="en-US" w:eastAsia="zh-CN"/>
        </w:rPr>
        <w:t>安全生产工作</w:t>
      </w:r>
      <w:r>
        <w:rPr>
          <w:rFonts w:hint="eastAsia" w:ascii="Times New Roman" w:hAnsi="Times New Roman" w:eastAsia="方正仿宋_GBK" w:cs="Times New Roman"/>
          <w:sz w:val="32"/>
          <w:szCs w:val="24"/>
          <w:lang w:val="en-US" w:eastAsia="zh-CN"/>
        </w:rPr>
        <w:t>，</w:t>
      </w:r>
      <w:r>
        <w:rPr>
          <w:rFonts w:hint="eastAsia" w:ascii="Times New Roman" w:hAnsi="Times New Roman" w:cs="Times New Roman"/>
          <w:sz w:val="32"/>
          <w:szCs w:val="24"/>
          <w:lang w:val="en-US" w:eastAsia="zh-CN"/>
        </w:rPr>
        <w:t>立即</w:t>
      </w:r>
      <w:r>
        <w:rPr>
          <w:rFonts w:hint="default" w:ascii="Times New Roman" w:hAnsi="Times New Roman" w:eastAsia="方正仿宋_GBK" w:cs="Times New Roman"/>
          <w:sz w:val="32"/>
          <w:szCs w:val="24"/>
          <w:lang w:val="en-US" w:eastAsia="zh-CN"/>
        </w:rPr>
        <w:t>召开</w:t>
      </w:r>
      <w:r>
        <w:rPr>
          <w:rFonts w:hint="eastAsia" w:ascii="Times New Roman" w:hAnsi="Times New Roman" w:cs="Times New Roman"/>
          <w:sz w:val="32"/>
          <w:szCs w:val="24"/>
          <w:lang w:val="en-US" w:eastAsia="zh-CN"/>
        </w:rPr>
        <w:t>和静县安全生产委员会全体会议，通报事故情况，切实做到“用别人的事故教育自己”“用昨天的事故教育今天”，深刻</w:t>
      </w:r>
      <w:r>
        <w:rPr>
          <w:rFonts w:hint="default" w:ascii="Times New Roman" w:hAnsi="Times New Roman" w:eastAsia="方正仿宋_GBK" w:cs="Times New Roman"/>
          <w:sz w:val="32"/>
          <w:szCs w:val="24"/>
          <w:lang w:val="en-US" w:eastAsia="zh-CN"/>
        </w:rPr>
        <w:t>吸取事故教训</w:t>
      </w:r>
      <w:r>
        <w:rPr>
          <w:rFonts w:hint="eastAsia" w:ascii="Times New Roman" w:hAnsi="Times New Roman" w:cs="Times New Roman"/>
          <w:sz w:val="32"/>
          <w:szCs w:val="24"/>
          <w:lang w:val="en-US" w:eastAsia="zh-CN"/>
        </w:rPr>
        <w:t>，</w:t>
      </w:r>
      <w:r>
        <w:rPr>
          <w:rFonts w:hint="default" w:ascii="Times New Roman" w:hAnsi="Times New Roman" w:eastAsia="方正仿宋_GBK" w:cs="Times New Roman"/>
          <w:sz w:val="32"/>
          <w:szCs w:val="24"/>
          <w:lang w:val="en-US" w:eastAsia="zh-CN"/>
        </w:rPr>
        <w:t>采取有效措施全面提升安全生产水平，坚决防范类似事故的发生。</w:t>
      </w:r>
    </w:p>
    <w:p w14:paraId="2166FC4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24"/>
          <w:lang w:val="en-US" w:eastAsia="zh-CN"/>
        </w:rPr>
      </w:pPr>
      <w:r>
        <w:rPr>
          <w:rFonts w:hint="eastAsia" w:ascii="Times New Roman" w:hAnsi="Times New Roman" w:cs="Times New Roman"/>
          <w:sz w:val="32"/>
          <w:szCs w:val="24"/>
          <w:lang w:val="en-US" w:eastAsia="zh-CN"/>
        </w:rPr>
        <w:t>会议要求</w:t>
      </w:r>
      <w:r>
        <w:rPr>
          <w:rFonts w:hint="eastAsia" w:ascii="Times New Roman" w:hAnsi="Times New Roman" w:eastAsia="方正仿宋_GBK" w:cs="Times New Roman"/>
          <w:sz w:val="32"/>
          <w:szCs w:val="24"/>
          <w:lang w:val="en-US" w:eastAsia="zh-CN"/>
        </w:rPr>
        <w:t>公路建设工程各参建单位要切实增强安全生产红线意识和底线思维，不断强化施工安全风险防范意识，认真分析研判和制定落实各个环节安全风险防控措施，不断加大安全风险管控和事故隐患排查治理工作力度，坚决杜绝类似事故再次发生。</w:t>
      </w:r>
    </w:p>
    <w:p w14:paraId="5007AE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24"/>
          <w:lang w:val="en-US" w:eastAsia="zh-CN"/>
        </w:rPr>
      </w:pPr>
      <w:r>
        <w:rPr>
          <w:rFonts w:hint="eastAsia" w:ascii="Times New Roman" w:hAnsi="Times New Roman" w:eastAsia="方正仿宋_GBK" w:cs="Times New Roman"/>
          <w:sz w:val="32"/>
          <w:szCs w:val="24"/>
          <w:lang w:val="en-US" w:eastAsia="zh-CN"/>
        </w:rPr>
        <w:t>公路建设工程各参建单位要按照《中华人民共和国安全生产法》《中华人民共和国公路法》《公路工程桥涵施工技术规范》《建设工程安全生产管理条例》等规定，建立健全安全生产责任制和质量保证体系，制定实施安全生产规章制度和操作规程，组织开展全员安全生产教育培训，建立落实安全风险分级管控和隐患排查治理双重预防机制，督促检查安全生产工作，组织实施生产安全事故应急救援演练，督促落实安全生产整改措施，不断加强和改进公路建设工程施工安全管理，全力确保公路建设</w:t>
      </w:r>
      <w:r>
        <w:rPr>
          <w:rFonts w:hint="eastAsia" w:ascii="Times New Roman" w:hAnsi="Times New Roman" w:cs="Times New Roman"/>
          <w:sz w:val="32"/>
          <w:szCs w:val="24"/>
          <w:lang w:val="en-US" w:eastAsia="zh-CN"/>
        </w:rPr>
        <w:t>工程</w:t>
      </w:r>
      <w:r>
        <w:rPr>
          <w:rFonts w:hint="eastAsia" w:ascii="Times New Roman" w:hAnsi="Times New Roman" w:eastAsia="方正仿宋_GBK" w:cs="Times New Roman"/>
          <w:sz w:val="32"/>
          <w:szCs w:val="24"/>
          <w:lang w:val="en-US" w:eastAsia="zh-CN"/>
        </w:rPr>
        <w:t>施工安全。</w:t>
      </w:r>
    </w:p>
    <w:p w14:paraId="51B447E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24"/>
          <w:lang w:val="en-US" w:eastAsia="zh-CN"/>
        </w:rPr>
      </w:pPr>
      <w:r>
        <w:rPr>
          <w:rFonts w:hint="eastAsia" w:ascii="Times New Roman" w:hAnsi="Times New Roman" w:cs="Times New Roman"/>
          <w:sz w:val="32"/>
          <w:szCs w:val="24"/>
          <w:lang w:val="en-US" w:eastAsia="zh-CN"/>
        </w:rPr>
        <w:t>某</w:t>
      </w:r>
      <w:r>
        <w:rPr>
          <w:rFonts w:hint="default" w:ascii="Times New Roman" w:hAnsi="Times New Roman" w:eastAsia="方正仿宋_GBK" w:cs="Times New Roman"/>
          <w:sz w:val="32"/>
          <w:szCs w:val="24"/>
          <w:lang w:val="en-US" w:eastAsia="zh-CN"/>
        </w:rPr>
        <w:t>建筑工程有限责任公司深刻汲取事故教训，举一反三，加强</w:t>
      </w:r>
      <w:r>
        <w:rPr>
          <w:rFonts w:hint="eastAsia" w:ascii="Times New Roman" w:hAnsi="Times New Roman" w:cs="Times New Roman"/>
          <w:sz w:val="32"/>
          <w:szCs w:val="24"/>
          <w:lang w:val="en-US" w:eastAsia="zh-CN"/>
        </w:rPr>
        <w:t>隧道</w:t>
      </w:r>
      <w:r>
        <w:rPr>
          <w:rFonts w:hint="default" w:ascii="Times New Roman" w:hAnsi="Times New Roman" w:eastAsia="方正仿宋_GBK" w:cs="Times New Roman"/>
          <w:sz w:val="32"/>
          <w:szCs w:val="24"/>
          <w:lang w:val="en-US" w:eastAsia="zh-CN"/>
        </w:rPr>
        <w:t>作业人员管控，加强危险作业现场管</w:t>
      </w:r>
      <w:r>
        <w:rPr>
          <w:rFonts w:hint="eastAsia" w:ascii="Times New Roman" w:hAnsi="Times New Roman" w:cs="Times New Roman"/>
          <w:sz w:val="32"/>
          <w:szCs w:val="24"/>
          <w:lang w:val="en-US" w:eastAsia="zh-CN"/>
        </w:rPr>
        <w:t>理</w:t>
      </w:r>
      <w:r>
        <w:rPr>
          <w:rFonts w:hint="default" w:ascii="Times New Roman" w:hAnsi="Times New Roman" w:eastAsia="方正仿宋_GBK" w:cs="Times New Roman"/>
          <w:sz w:val="32"/>
          <w:szCs w:val="24"/>
          <w:lang w:val="en-US" w:eastAsia="zh-CN"/>
        </w:rPr>
        <w:t>，确保从业人员按规定佩戴使用安全带等劳动防护用品和落实相关安全措施；强化安全生产管理人员履职，</w:t>
      </w:r>
      <w:r>
        <w:rPr>
          <w:rFonts w:hint="eastAsia" w:ascii="Times New Roman" w:hAnsi="Times New Roman" w:cs="Times New Roman"/>
          <w:sz w:val="32"/>
          <w:szCs w:val="24"/>
          <w:lang w:val="en-US" w:eastAsia="zh-CN"/>
        </w:rPr>
        <w:t>对全体安全部人员进行培训3次，</w:t>
      </w:r>
      <w:r>
        <w:rPr>
          <w:rFonts w:hint="default" w:ascii="Times New Roman" w:hAnsi="Times New Roman" w:eastAsia="方正仿宋_GBK" w:cs="Times New Roman"/>
          <w:sz w:val="32"/>
          <w:szCs w:val="24"/>
          <w:lang w:val="en-US" w:eastAsia="zh-CN"/>
        </w:rPr>
        <w:t>特别是项目主要负责人、专职安全员要认真履行自身职责，做好事故隐患排查整治，</w:t>
      </w:r>
      <w:r>
        <w:rPr>
          <w:rFonts w:hint="eastAsia" w:ascii="Times New Roman" w:hAnsi="Times New Roman" w:eastAsia="方正仿宋_GBK" w:cs="Times New Roman"/>
          <w:sz w:val="32"/>
          <w:szCs w:val="24"/>
          <w:lang w:val="en-US" w:eastAsia="zh-CN"/>
        </w:rPr>
        <w:t>确保安全施工。</w:t>
      </w:r>
    </w:p>
    <w:p w14:paraId="585D527E">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五、总体评估意见</w:t>
      </w:r>
    </w:p>
    <w:p w14:paraId="04223197">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right="0" w:righ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通过事故评估组检查评估，和静</w:t>
      </w:r>
      <w:r>
        <w:rPr>
          <w:rFonts w:hint="eastAsia" w:ascii="Times New Roman" w:hAnsi="Times New Roman" w:cs="Times New Roman"/>
          <w:sz w:val="32"/>
          <w:szCs w:val="32"/>
          <w:lang w:val="en-US" w:eastAsia="zh-CN"/>
        </w:rPr>
        <w:t>某</w:t>
      </w:r>
      <w:r>
        <w:rPr>
          <w:rFonts w:hint="default" w:ascii="Times New Roman" w:hAnsi="Times New Roman" w:eastAsia="方正仿宋_GBK" w:cs="Times New Roman"/>
          <w:sz w:val="32"/>
          <w:szCs w:val="32"/>
        </w:rPr>
        <w:t>隧道建设工程“7 ·3”一般坍塌事故整改措施落实到位，责任追究和其他整改措施等得到落实，并举一反三开展了各项工作，达到了消除事故隐患，防范事故发生的目的。</w:t>
      </w:r>
    </w:p>
    <w:p w14:paraId="2D3DEC0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方正仿宋_GBK" w:cs="Times New Roman"/>
          <w:sz w:val="32"/>
          <w:szCs w:val="32"/>
        </w:rPr>
      </w:pPr>
    </w:p>
    <w:p w14:paraId="55EEE7A4">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和静县安全生产</w:t>
      </w:r>
      <w:r>
        <w:rPr>
          <w:rFonts w:hint="default" w:ascii="Times New Roman" w:hAnsi="Times New Roman" w:eastAsia="方正仿宋_GBK" w:cs="Times New Roman"/>
          <w:sz w:val="32"/>
          <w:szCs w:val="32"/>
        </w:rPr>
        <w:t>委员会办公室</w:t>
      </w:r>
    </w:p>
    <w:p w14:paraId="3B071E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2025年</w:t>
      </w:r>
      <w:r>
        <w:rPr>
          <w:rFonts w:hint="eastAsia" w:ascii="Times New Roman" w:hAnsi="Times New Roman" w:cs="Times New Roman"/>
          <w:sz w:val="32"/>
          <w:szCs w:val="32"/>
          <w:lang w:val="en-US" w:eastAsia="zh-CN"/>
        </w:rPr>
        <w:t>11</w:t>
      </w:r>
      <w:r>
        <w:rPr>
          <w:rFonts w:hint="default"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26</w:t>
      </w:r>
      <w:r>
        <w:rPr>
          <w:rFonts w:hint="default" w:ascii="Times New Roman" w:hAnsi="Times New Roman" w:eastAsia="方正仿宋_GBK" w:cs="Times New Roman"/>
          <w:sz w:val="32"/>
          <w:szCs w:val="32"/>
        </w:rPr>
        <w:t>日</w:t>
      </w:r>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embedRegular r:id="rId1" w:fontKey="{3D2E6DA5-75E8-400A-85DB-C3CE09D57BA8}"/>
  </w:font>
  <w:font w:name="方正黑体_GBK">
    <w:panose1 w:val="03000509000000000000"/>
    <w:charset w:val="86"/>
    <w:family w:val="auto"/>
    <w:pitch w:val="default"/>
    <w:sig w:usb0="00000001" w:usb1="080E0000" w:usb2="00000000" w:usb3="00000000" w:csb0="00040000" w:csb1="00000000"/>
    <w:embedRegular r:id="rId2" w:fontKey="{090727C1-55BD-4944-A07B-ED3E1F4795D3}"/>
  </w:font>
  <w:font w:name="方正楷体_GBK">
    <w:panose1 w:val="03000509000000000000"/>
    <w:charset w:val="86"/>
    <w:family w:val="auto"/>
    <w:pitch w:val="default"/>
    <w:sig w:usb0="00000001" w:usb1="080E0000" w:usb2="00000000" w:usb3="00000000" w:csb0="00040000" w:csb1="00000000"/>
    <w:embedRegular r:id="rId3" w:fontKey="{AD8E3EF6-7300-4985-9256-1D3E27CE616E}"/>
  </w:font>
  <w:font w:name="方正小标宋_GBK">
    <w:panose1 w:val="03000509000000000000"/>
    <w:charset w:val="86"/>
    <w:family w:val="auto"/>
    <w:pitch w:val="default"/>
    <w:sig w:usb0="00000001" w:usb1="080E0000" w:usb2="00000000" w:usb3="00000000" w:csb0="00040000" w:csb1="00000000"/>
    <w:embedRegular r:id="rId4" w:fontKey="{DDA8D6F7-0C6C-4905-9DEC-7B374101687F}"/>
  </w:font>
  <w:font w:name="华文楷体">
    <w:panose1 w:val="02010600040101010101"/>
    <w:charset w:val="86"/>
    <w:family w:val="auto"/>
    <w:pitch w:val="default"/>
    <w:sig w:usb0="A00002BF" w:usb1="78CF7CFB" w:usb2="00000016" w:usb3="00000000" w:csb0="6006009F" w:csb1="DFD70000"/>
    <w:embedRegular r:id="rId5" w:fontKey="{10F2560B-82D4-458D-BAFD-C9B075D380B4}"/>
  </w:font>
  <w:font w:name="方正楷体_GB2312">
    <w:panose1 w:val="02000000000000000000"/>
    <w:charset w:val="86"/>
    <w:family w:val="auto"/>
    <w:pitch w:val="default"/>
    <w:sig w:usb0="A00002BF" w:usb1="184F6CFA" w:usb2="00000012" w:usb3="00000000" w:csb0="00040001" w:csb1="00000000"/>
    <w:embedRegular r:id="rId6" w:fontKey="{CB5BFAB7-49CA-4F20-876F-5A9AB681673F}"/>
  </w:font>
  <w:font w:name="WPSEMBED1">
    <w:panose1 w:val="02010600040101010101"/>
    <w:charset w:val="86"/>
    <w:family w:val="auto"/>
    <w:pitch w:val="default"/>
    <w:sig w:usb0="A00002BF" w:usb1="78CF7CFB" w:usb2="00000016" w:usb3="00000000" w:csb0="6006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FF81E"/>
    <w:multiLevelType w:val="singleLevel"/>
    <w:tmpl w:val="84AFF8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F3BB9"/>
    <w:rsid w:val="070B3997"/>
    <w:rsid w:val="1263106F"/>
    <w:rsid w:val="1D8E7BD6"/>
    <w:rsid w:val="2AAC37B7"/>
    <w:rsid w:val="2B3D60F8"/>
    <w:rsid w:val="2D1874F4"/>
    <w:rsid w:val="3BA448B8"/>
    <w:rsid w:val="42AA3292"/>
    <w:rsid w:val="45BC335D"/>
    <w:rsid w:val="47A6638F"/>
    <w:rsid w:val="48533F36"/>
    <w:rsid w:val="485D4439"/>
    <w:rsid w:val="52632871"/>
    <w:rsid w:val="690F05BC"/>
    <w:rsid w:val="6FFD6D35"/>
    <w:rsid w:val="7B053549"/>
    <w:rsid w:val="7BA15D76"/>
    <w:rsid w:val="7DA40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黑体_GBK"/>
      <w:b/>
      <w:kern w:val="44"/>
      <w:sz w:val="32"/>
    </w:rPr>
  </w:style>
  <w:style w:type="paragraph" w:styleId="3">
    <w:name w:val="heading 3"/>
    <w:basedOn w:val="1"/>
    <w:next w:val="1"/>
    <w:link w:val="10"/>
    <w:semiHidden/>
    <w:unhideWhenUsed/>
    <w:qFormat/>
    <w:uiPriority w:val="0"/>
    <w:pPr>
      <w:keepNext/>
      <w:keepLines/>
      <w:spacing w:before="260" w:beforeLines="0" w:beforeAutospacing="0" w:after="260" w:afterLines="0" w:afterAutospacing="0" w:line="413" w:lineRule="auto"/>
      <w:outlineLvl w:val="2"/>
    </w:pPr>
    <w:rPr>
      <w:rFonts w:eastAsia="方正楷体_GBK"/>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9">
    <w:name w:val="footnote reference"/>
    <w:basedOn w:val="8"/>
    <w:qFormat/>
    <w:uiPriority w:val="0"/>
    <w:rPr>
      <w:vertAlign w:val="superscript"/>
    </w:rPr>
  </w:style>
  <w:style w:type="character" w:customStyle="1" w:styleId="10">
    <w:name w:val="标题 3 Char"/>
    <w:link w:val="3"/>
    <w:qFormat/>
    <w:uiPriority w:val="0"/>
    <w:rPr>
      <w:rFonts w:eastAsia="方正楷体_GBK"/>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6770e34c-5ae6-4b18-884b-7d8a99add37d</errorID>
      <errorWord>,</errorWord>
      <group>L1_Format</group>
      <groupName>格式问题</groupName>
      <ability>L2_HalfPunc</ability>
      <abilityName>全半角检查</abilityName>
      <candidateList>
        <item>，</item>
      </candidateList>
      <explain>文本全半角错误。</explain>
      <paraID>3D235EFE</paraID>
      <start>45</start>
      <end>46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2e4a086-4676-4103-909d-9821d8b618a0}">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2022</Words>
  <Characters>2075</Characters>
  <Lines>0</Lines>
  <Paragraphs>0</Paragraphs>
  <TotalTime>26</TotalTime>
  <ScaleCrop>false</ScaleCrop>
  <LinksUpToDate>false</LinksUpToDate>
  <CharactersWithSpaces>2106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2023-03-10T03:00:00Z</dcterms:created>
  <dc:creator>yhp</dc:creator>
  <cp:lastModifiedBy>Administrator</cp:lastModifiedBy>
  <cp:lastPrinted>2025-12-29T10:36:00Z</cp:lastPrinted>
  <dcterms:modified xsi:type="dcterms:W3CDTF">2025-12-29T11:19:10Z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51DBEDAEBAE846858A1D60868E1C48C0_13</vt:lpwstr>
  </property>
  <property fmtid="{D5CDD505-2E9C-101B-9397-08002B2CF9AE}" pid="4" name="KSOTemplateDocerSaveRecord">
    <vt:lpwstr>eyJoZGlkIjoiMzI0OWRiMTZiMzRmNjNlMGUwZWQ4OTZmMWRjYmExZDUiLCJ1c2VySWQiOiI1MDE5NjM2MjYifQ==</vt:lpwstr>
  </property>
</Properties>
</file>