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和静县学前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阶段新生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优先级详解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(2021修订)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为认真落实《教育法》精神，和静县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结合本地实际，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按照学区划分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、免试就近入学的办法，遵循“户籍优先”原则，将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和静县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网上招生范围内的适龄儿童少年以户籍、房产、居住证作为系统派位先后顺序的关键要素，简称优先级。网上报名审核通过后，由系统根据关键要素判定优先级，所有学生先以优先级在户籍或居住地学校排队，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以招生计划数为前提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按照优先级逐一进行录取，第一优先级就近入学后，如有剩余学位，再次安排第二、第三优先级，以此类推，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超出计划数的学生将分流调剂至周边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学位未满的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学校入学。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优先级按照录取先后顺序分为以下八种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如不能证明监护关系或房产与学生关系时，</w:t>
      </w:r>
      <w:r>
        <w:rPr>
          <w:rFonts w:hint="eastAsia" w:ascii="仿宋" w:hAnsi="仿宋" w:eastAsia="仿宋" w:cs="仿宋"/>
          <w:sz w:val="32"/>
          <w:szCs w:val="32"/>
        </w:rPr>
        <w:t>请注意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优先级第八条后的</w:t>
      </w:r>
      <w:r>
        <w:rPr>
          <w:rFonts w:hint="eastAsia" w:ascii="仿宋" w:hAnsi="仿宋" w:eastAsia="仿宋" w:cs="仿宋"/>
          <w:sz w:val="32"/>
          <w:szCs w:val="32"/>
        </w:rPr>
        <w:t>补充证明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并上传相应材料，且所有材料均为原件扫描图片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和静镇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人户一致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即房产地址和户籍地址一致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（含拆迁安置）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至少一名法定监护人和学生符合以下条件之一。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户籍在20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日及以前迁入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现地址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房产为法定监护人或学生本人所有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2.持拆迁安置协议的，安置人必须为法定监护人本人，并以安置地址为入学依据。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sz w:val="32"/>
          <w:szCs w:val="32"/>
        </w:rPr>
        <w:t>监护人页、学生页，法定监护人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或学生本人</w:t>
      </w:r>
      <w:r>
        <w:rPr>
          <w:rFonts w:hint="eastAsia" w:ascii="仿宋" w:hAnsi="仿宋" w:eastAsia="仿宋" w:cs="仿宋"/>
          <w:sz w:val="32"/>
          <w:szCs w:val="32"/>
        </w:rPr>
        <w:t>房产证（或不动产证、购房合同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既相关付款凭证</w:t>
      </w:r>
      <w:r>
        <w:rPr>
          <w:rFonts w:hint="eastAsia" w:ascii="仿宋" w:hAnsi="仿宋" w:eastAsia="仿宋" w:cs="仿宋"/>
          <w:sz w:val="32"/>
          <w:szCs w:val="32"/>
        </w:rPr>
        <w:t>、拆迁安置协议）。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温馨提示：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16"/>
          <w:szCs w:val="16"/>
        </w:rPr>
        <w:t>   </w:t>
      </w:r>
      <w:r>
        <w:rPr>
          <w:rFonts w:hint="eastAsia"/>
          <w:sz w:val="16"/>
          <w:szCs w:val="1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①户口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首页户主姓名须为法定监护人、报名学生本人或祖父母（外祖父母）；②房产地址须与户口簿首页地址一致，且与报名时选择的街道、小区一致；③安置协议的安置人须为法定监护人。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（二）和静镇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户籍，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法定监护人有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房产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但与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户籍地址不一致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或无房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之一: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1.和静镇</w:t>
      </w:r>
      <w:r>
        <w:rPr>
          <w:rFonts w:hint="eastAsia" w:ascii="仿宋" w:hAnsi="仿宋" w:eastAsia="仿宋" w:cs="仿宋"/>
          <w:sz w:val="32"/>
          <w:szCs w:val="32"/>
        </w:rPr>
        <w:t>户口拥有多套房产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或其他原因导致房产与户籍不一致，且户籍</w:t>
      </w:r>
      <w:r>
        <w:rPr>
          <w:rFonts w:hint="eastAsia" w:ascii="仿宋" w:hAnsi="仿宋" w:eastAsia="仿宋" w:cs="仿宋"/>
          <w:sz w:val="32"/>
          <w:szCs w:val="32"/>
        </w:rPr>
        <w:t>迁入时间在20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日及以前（满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2.和静镇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无房，户籍</w:t>
      </w:r>
      <w:r>
        <w:rPr>
          <w:rFonts w:hint="eastAsia" w:ascii="仿宋" w:hAnsi="仿宋" w:eastAsia="仿宋" w:cs="仿宋"/>
          <w:sz w:val="32"/>
          <w:szCs w:val="32"/>
        </w:rPr>
        <w:t>迁入时间在20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日及以前（满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报名时请选择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所在的街道、小区。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法定监护人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或学生本人</w:t>
      </w:r>
      <w:r>
        <w:rPr>
          <w:rFonts w:hint="eastAsia" w:ascii="仿宋" w:hAnsi="仿宋" w:eastAsia="仿宋" w:cs="仿宋"/>
          <w:sz w:val="32"/>
          <w:szCs w:val="32"/>
        </w:rPr>
        <w:t>房产证（或不动产证、购房合同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和相关付款凭证</w:t>
      </w:r>
      <w:r>
        <w:rPr>
          <w:rFonts w:hint="eastAsia" w:ascii="仿宋" w:hAnsi="仿宋" w:eastAsia="仿宋" w:cs="仿宋"/>
          <w:sz w:val="32"/>
          <w:szCs w:val="32"/>
        </w:rPr>
        <w:t>、拆迁安置协议）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(适用于以上条件1）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法定监护人房屋租赁合同和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相关付款凭证(适用于以上条件2）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和静县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户籍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非和静镇户籍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法定监护人有房产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（含拆迁安置）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法定监护人和学生持有和静县户籍（非和静镇户籍），在和静县城有固定房产，报名时请选择房产地址所在的街道、小区。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户口簿首页、监护人页、学生页，法定监护人房产证（或不动产证、购房合同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和相关付款凭证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（四）外来务工和静城区购房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外县市、外地州、外省市人员在和静城区购房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</w:t>
      </w:r>
      <w:r>
        <w:rPr>
          <w:rFonts w:hint="eastAsia" w:ascii="仿宋" w:hAnsi="仿宋" w:eastAsia="仿宋" w:cs="仿宋"/>
          <w:sz w:val="32"/>
          <w:szCs w:val="32"/>
        </w:rPr>
        <w:t>未在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日以前迁入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和静县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首页、监护人页、学生页，法定监护人房产证（或不动产证、购房合同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和相关付款凭证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温馨提示：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①户口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首页地址为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外县市、外地州、外省市</w:t>
      </w:r>
      <w:r>
        <w:rPr>
          <w:rFonts w:hint="eastAsia" w:ascii="仿宋" w:hAnsi="仿宋" w:eastAsia="仿宋" w:cs="仿宋"/>
          <w:sz w:val="32"/>
          <w:szCs w:val="32"/>
        </w:rPr>
        <w:t>；②房产地址与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选择的街道、小区一致；③与以上类同，根据需要参考出生证明、结婚证。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（五）和静县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户籍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非和静镇户籍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法定监护人无房产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法定监护人和学生持有和静县户籍（非和静镇户籍），在和静县城租房，报名时请选择房屋租赁地址所在的街道、小区。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户口簿首页、监护人页、学生页，法定监护人房屋租赁合同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和相关付款凭证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   （六）外地户口，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持本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县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居住证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房屋租赁合同；廉租房或公租房；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1.外县市、外地州、外省市人员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居住</w:t>
      </w:r>
      <w:r>
        <w:rPr>
          <w:rFonts w:hint="eastAsia" w:ascii="仿宋" w:hAnsi="仿宋" w:eastAsia="仿宋" w:cs="仿宋"/>
          <w:sz w:val="32"/>
          <w:szCs w:val="32"/>
        </w:rPr>
        <w:t>廉租房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或公租房的，户籍</w:t>
      </w:r>
      <w:r>
        <w:rPr>
          <w:rFonts w:hint="eastAsia" w:ascii="仿宋" w:hAnsi="仿宋" w:eastAsia="仿宋" w:cs="仿宋"/>
          <w:sz w:val="32"/>
          <w:szCs w:val="32"/>
        </w:rPr>
        <w:t>未在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日以前迁入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和静县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首页、监护人页、学生页，法定监护人居住证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、房屋租赁合同和相关付款凭证，居住在廉租房或公租房的上传公共租赁住房合同和相关付款凭证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</w:rPr>
        <w:t>  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①外县市、外地州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外省市</w:t>
      </w:r>
      <w:r>
        <w:rPr>
          <w:rFonts w:hint="eastAsia" w:ascii="仿宋" w:hAnsi="仿宋" w:eastAsia="仿宋" w:cs="仿宋"/>
          <w:sz w:val="32"/>
          <w:szCs w:val="32"/>
        </w:rPr>
        <w:t>人员长期在本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租房居住，持有居住证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房屋租赁合同，</w:t>
      </w:r>
      <w:r>
        <w:rPr>
          <w:rFonts w:hint="eastAsia" w:ascii="仿宋" w:hAnsi="仿宋" w:eastAsia="仿宋" w:cs="仿宋"/>
          <w:sz w:val="32"/>
          <w:szCs w:val="32"/>
        </w:rPr>
        <w:t>且现场确认时在有效期内，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以及租赁合同与居住证时间互相印证一致，</w:t>
      </w:r>
      <w:r>
        <w:rPr>
          <w:rFonts w:hint="eastAsia" w:ascii="仿宋" w:hAnsi="仿宋" w:eastAsia="仿宋" w:cs="仿宋"/>
          <w:sz w:val="32"/>
          <w:szCs w:val="32"/>
        </w:rPr>
        <w:t>信息清晰可辨认；②户口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首页、监护人页、学生页完整，能够明确判断监护关系；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外地户口，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和静镇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临时居住凭证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外县市、外地州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外省市</w:t>
      </w:r>
      <w:r>
        <w:rPr>
          <w:rFonts w:hint="eastAsia" w:ascii="仿宋" w:hAnsi="仿宋" w:eastAsia="仿宋" w:cs="仿宋"/>
          <w:sz w:val="32"/>
          <w:szCs w:val="32"/>
        </w:rPr>
        <w:t>人员近期来到本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租房居住，办理了临时居住凭证或社区居住证明，且在有效期内。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首页、监护人页、学生页，法定监护人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临时</w:t>
      </w:r>
      <w:r>
        <w:rPr>
          <w:rFonts w:hint="eastAsia" w:ascii="仿宋" w:hAnsi="仿宋" w:eastAsia="仿宋" w:cs="仿宋"/>
          <w:sz w:val="32"/>
          <w:szCs w:val="32"/>
        </w:rPr>
        <w:t>居住证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温馨提示：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ascii="微软雅黑" w:hAnsi="微软雅黑" w:eastAsia="微软雅黑" w:cs="微软雅黑"/>
        </w:rPr>
        <w:t>   </w:t>
      </w:r>
      <w:r>
        <w:rPr>
          <w:sz w:val="19"/>
          <w:szCs w:val="19"/>
        </w:rPr>
        <w:t xml:space="preserve">  </w:t>
      </w:r>
      <w:r>
        <w:rPr>
          <w:rFonts w:hint="eastAsia"/>
          <w:sz w:val="19"/>
          <w:szCs w:val="19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①法定监护人和学生为外县市、外地州、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外省市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户口；②持有社区开具的临时居住证明，现场确认时仍在有效期内；③户口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首页、监护人页、学生页完整，能够明确判断监护关系；④与以上类同，根据需要参考出生证明、结婚证。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）其他情形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至少一名法定监护人和学生符合以下条件之一。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.确实属于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和静县</w:t>
      </w:r>
      <w:r>
        <w:rPr>
          <w:rFonts w:hint="eastAsia" w:ascii="仿宋" w:hAnsi="仿宋" w:eastAsia="仿宋" w:cs="仿宋"/>
          <w:sz w:val="32"/>
          <w:szCs w:val="32"/>
        </w:rPr>
        <w:t>网上招生范围，但又不满足以上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七种</w:t>
      </w:r>
      <w:r>
        <w:rPr>
          <w:rFonts w:hint="eastAsia" w:ascii="仿宋" w:hAnsi="仿宋" w:eastAsia="仿宋" w:cs="仿宋"/>
          <w:sz w:val="32"/>
          <w:szCs w:val="32"/>
        </w:rPr>
        <w:t>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2.未办理户口，无身份证号的学生。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首页、监护人页、学生页，法定监护人居住证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温馨提示：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①填写的信息完整准确、上传的图片清晰可辨认；②确实在网上报名范围内，但材料不完整或者不符合以上七种情形时，勉强通过审核的为该优先级。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仿宋" w:hAnsi="仿宋" w:eastAsia="仿宋" w:cs="仿宋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以上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</w:rPr>
        <w:t>种情形的补充证明：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户口簿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无法</w:t>
      </w:r>
      <w:r>
        <w:rPr>
          <w:rFonts w:hint="eastAsia" w:ascii="仿宋" w:hAnsi="仿宋" w:eastAsia="仿宋" w:cs="仿宋"/>
          <w:sz w:val="32"/>
          <w:szCs w:val="32"/>
        </w:rPr>
        <w:t>体现监护关系时，补充上传出生证明；房产持有人与学生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监护人不在一个户口簿上，</w:t>
      </w:r>
      <w:r>
        <w:rPr>
          <w:rFonts w:hint="eastAsia" w:ascii="仿宋" w:hAnsi="仿宋" w:eastAsia="仿宋" w:cs="仿宋"/>
          <w:sz w:val="32"/>
          <w:szCs w:val="32"/>
        </w:rPr>
        <w:t>未体现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夫妻</w:t>
      </w:r>
      <w:r>
        <w:rPr>
          <w:rFonts w:hint="eastAsia" w:ascii="仿宋" w:hAnsi="仿宋" w:eastAsia="仿宋" w:cs="仿宋"/>
          <w:sz w:val="32"/>
          <w:szCs w:val="32"/>
        </w:rPr>
        <w:t>关系时，补充上传结婚证明；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户口簿或房产证无小区名称的，补充上传居住证明；</w:t>
      </w:r>
      <w:r>
        <w:rPr>
          <w:rFonts w:hint="eastAsia" w:ascii="仿宋" w:hAnsi="仿宋" w:eastAsia="仿宋" w:cs="仿宋"/>
          <w:sz w:val="32"/>
          <w:szCs w:val="32"/>
        </w:rPr>
        <w:t>残疾儿童上传残疾证；其他特殊情况的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由县教科局最终解释。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、另外需要特别说明的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种情形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（一）现役军人、消防人员、烈士子女符合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和静县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委政府制定的政策规定条件的其他人员子女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符合相关政策的现役军人、消防人员、烈士子女及其他群体，可以按照有关政策享受入学优惠条件。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首页、监护人页、学生页，法定监护人单位证明，学生出生证明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结婚证明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）港澳台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外籍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子女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持有港澳台身份证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外国人永久居留证或护照。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有效身份证明。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）无身份证号的生源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未办理户口，无身份证号的学生。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上传材料：</w:t>
      </w:r>
      <w:r>
        <w:rPr>
          <w:rFonts w:hint="eastAsia" w:ascii="仿宋" w:hAnsi="仿宋" w:eastAsia="仿宋" w:cs="仿宋"/>
          <w:sz w:val="32"/>
          <w:szCs w:val="32"/>
        </w:rPr>
        <w:t>父亲或母亲户口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簿</w:t>
      </w:r>
      <w:r>
        <w:rPr>
          <w:rFonts w:hint="eastAsia" w:ascii="仿宋" w:hAnsi="仿宋" w:eastAsia="仿宋" w:cs="仿宋"/>
          <w:sz w:val="32"/>
          <w:szCs w:val="32"/>
        </w:rPr>
        <w:t>首页、学生身份证明。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请监护人尽快到公安部门给学生办理户籍手续。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材料预审核不通过的情形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（一）信息及图片无法判断生源类别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信息上传不完整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2.图片模糊不清。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解决办法：</w:t>
      </w:r>
      <w:r>
        <w:rPr>
          <w:rFonts w:hint="eastAsia" w:ascii="微软雅黑" w:hAnsi="微软雅黑" w:eastAsia="微软雅黑" w:cs="微软雅黑"/>
          <w:sz w:val="19"/>
          <w:szCs w:val="19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开放时段内登录账户，点击“再次修改”，重新填写信息、上传图片，完成报名。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Chars="200" w:right="0" w:right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和静县网上招生范围以外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类型说明：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法定监护人和学生属于以下情形之一。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户籍、房产证、居住证、临时居住凭证或居住证明在和静县网上招生范围以外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六、九年级转学不符合转回户籍地就读的条件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3.县域内转学不符合转回户籍地就读的条件。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textAlignment w:val="auto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解决办法：</w:t>
      </w:r>
      <w:r>
        <w:rPr>
          <w:rFonts w:hint="eastAsia" w:ascii="微软雅黑" w:hAnsi="微软雅黑" w:eastAsia="微软雅黑" w:cs="微软雅黑"/>
          <w:sz w:val="19"/>
          <w:szCs w:val="19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尽快到户籍地或原居住地周围其他学校咨询就读；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2.不符合转学条件的在原学校继续就读，具备条件后再申请转学。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1256" w:firstLineChars="40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 xml:space="preserve">          和静县教育和科学技术局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4710" w:firstLineChars="15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2021年8月5日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618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50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EC655"/>
    <w:multiLevelType w:val="singleLevel"/>
    <w:tmpl w:val="DE1EC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6C3F78"/>
    <w:multiLevelType w:val="singleLevel"/>
    <w:tmpl w:val="396C3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583F"/>
    <w:rsid w:val="01005B1C"/>
    <w:rsid w:val="01937817"/>
    <w:rsid w:val="02931766"/>
    <w:rsid w:val="02EC2470"/>
    <w:rsid w:val="02F81ACF"/>
    <w:rsid w:val="03362B8C"/>
    <w:rsid w:val="037E6EBB"/>
    <w:rsid w:val="04A04E0B"/>
    <w:rsid w:val="063C0F4C"/>
    <w:rsid w:val="063F3CD7"/>
    <w:rsid w:val="072F7930"/>
    <w:rsid w:val="0A7548AD"/>
    <w:rsid w:val="0BA4175F"/>
    <w:rsid w:val="0C1306AB"/>
    <w:rsid w:val="0CF83E2D"/>
    <w:rsid w:val="0ED51A7A"/>
    <w:rsid w:val="0F7D0F30"/>
    <w:rsid w:val="0F9E014B"/>
    <w:rsid w:val="0FEA0335"/>
    <w:rsid w:val="117A28CC"/>
    <w:rsid w:val="120958F3"/>
    <w:rsid w:val="130D2C30"/>
    <w:rsid w:val="13704FDE"/>
    <w:rsid w:val="13834381"/>
    <w:rsid w:val="141C46CA"/>
    <w:rsid w:val="147B51E3"/>
    <w:rsid w:val="14D41A4A"/>
    <w:rsid w:val="1535712C"/>
    <w:rsid w:val="15C76275"/>
    <w:rsid w:val="16944C47"/>
    <w:rsid w:val="169A6E16"/>
    <w:rsid w:val="16AD33DD"/>
    <w:rsid w:val="179517C8"/>
    <w:rsid w:val="19157773"/>
    <w:rsid w:val="193E6E40"/>
    <w:rsid w:val="196D100C"/>
    <w:rsid w:val="19AD7564"/>
    <w:rsid w:val="1AA10006"/>
    <w:rsid w:val="1D5931D1"/>
    <w:rsid w:val="1DF15DC0"/>
    <w:rsid w:val="1E16375C"/>
    <w:rsid w:val="1E6C1041"/>
    <w:rsid w:val="1ED541B6"/>
    <w:rsid w:val="1F8F5ABC"/>
    <w:rsid w:val="1FA910FC"/>
    <w:rsid w:val="1FD55A3F"/>
    <w:rsid w:val="20B97E35"/>
    <w:rsid w:val="212B288B"/>
    <w:rsid w:val="21365D6D"/>
    <w:rsid w:val="216F09CB"/>
    <w:rsid w:val="21DF2273"/>
    <w:rsid w:val="22EC6933"/>
    <w:rsid w:val="23626DB8"/>
    <w:rsid w:val="23C632BD"/>
    <w:rsid w:val="240B28C0"/>
    <w:rsid w:val="240F3334"/>
    <w:rsid w:val="24942284"/>
    <w:rsid w:val="251C2304"/>
    <w:rsid w:val="25AD774F"/>
    <w:rsid w:val="260C02C9"/>
    <w:rsid w:val="264606DB"/>
    <w:rsid w:val="26DF0608"/>
    <w:rsid w:val="27142562"/>
    <w:rsid w:val="271D46F8"/>
    <w:rsid w:val="275C22AA"/>
    <w:rsid w:val="2769065C"/>
    <w:rsid w:val="27FC474A"/>
    <w:rsid w:val="297704A5"/>
    <w:rsid w:val="29D30131"/>
    <w:rsid w:val="2A1D3B9E"/>
    <w:rsid w:val="2A9F7DFF"/>
    <w:rsid w:val="2BF11AA0"/>
    <w:rsid w:val="2C100638"/>
    <w:rsid w:val="2CEA4846"/>
    <w:rsid w:val="2E1D57B2"/>
    <w:rsid w:val="2E4F2A9B"/>
    <w:rsid w:val="2FC77D00"/>
    <w:rsid w:val="2FDE1974"/>
    <w:rsid w:val="3068032B"/>
    <w:rsid w:val="30CE1742"/>
    <w:rsid w:val="314F3A58"/>
    <w:rsid w:val="32E6193F"/>
    <w:rsid w:val="344D55F5"/>
    <w:rsid w:val="359A1805"/>
    <w:rsid w:val="37BA23CA"/>
    <w:rsid w:val="3A834F62"/>
    <w:rsid w:val="3BF344DD"/>
    <w:rsid w:val="3C872C0A"/>
    <w:rsid w:val="3CAE04E5"/>
    <w:rsid w:val="3CBF2D37"/>
    <w:rsid w:val="3CC61A7D"/>
    <w:rsid w:val="3CCD095E"/>
    <w:rsid w:val="3CE07F74"/>
    <w:rsid w:val="3D512986"/>
    <w:rsid w:val="3EAF2A8D"/>
    <w:rsid w:val="3EAF7F3A"/>
    <w:rsid w:val="3FE400AB"/>
    <w:rsid w:val="400B259B"/>
    <w:rsid w:val="40536827"/>
    <w:rsid w:val="41345374"/>
    <w:rsid w:val="428E2BCC"/>
    <w:rsid w:val="43B3485F"/>
    <w:rsid w:val="4480225C"/>
    <w:rsid w:val="45F6761B"/>
    <w:rsid w:val="460F7617"/>
    <w:rsid w:val="471013E8"/>
    <w:rsid w:val="483F1302"/>
    <w:rsid w:val="48A02DDE"/>
    <w:rsid w:val="491F595A"/>
    <w:rsid w:val="497E0429"/>
    <w:rsid w:val="49AB75A5"/>
    <w:rsid w:val="4B95498A"/>
    <w:rsid w:val="4C673C9D"/>
    <w:rsid w:val="4CB63B90"/>
    <w:rsid w:val="4D337FDD"/>
    <w:rsid w:val="4D44219F"/>
    <w:rsid w:val="4EB337E0"/>
    <w:rsid w:val="4F184E71"/>
    <w:rsid w:val="4F99355C"/>
    <w:rsid w:val="50EA7DBA"/>
    <w:rsid w:val="524E5425"/>
    <w:rsid w:val="530445EF"/>
    <w:rsid w:val="5447638C"/>
    <w:rsid w:val="54741D09"/>
    <w:rsid w:val="54C75D40"/>
    <w:rsid w:val="54FF4526"/>
    <w:rsid w:val="5595325E"/>
    <w:rsid w:val="55F06C79"/>
    <w:rsid w:val="564C65C8"/>
    <w:rsid w:val="571533E9"/>
    <w:rsid w:val="575E01DC"/>
    <w:rsid w:val="57CF2D2E"/>
    <w:rsid w:val="57D25812"/>
    <w:rsid w:val="584066B8"/>
    <w:rsid w:val="59F21A89"/>
    <w:rsid w:val="5B133CC5"/>
    <w:rsid w:val="5BD6669A"/>
    <w:rsid w:val="5D7F71FC"/>
    <w:rsid w:val="5E9837F6"/>
    <w:rsid w:val="5FEC7F56"/>
    <w:rsid w:val="60180ED3"/>
    <w:rsid w:val="604273A9"/>
    <w:rsid w:val="60552446"/>
    <w:rsid w:val="61787F7F"/>
    <w:rsid w:val="61E86BB2"/>
    <w:rsid w:val="6208402B"/>
    <w:rsid w:val="6218299A"/>
    <w:rsid w:val="628164EE"/>
    <w:rsid w:val="62F072A6"/>
    <w:rsid w:val="63B3134B"/>
    <w:rsid w:val="63D1680E"/>
    <w:rsid w:val="6419067C"/>
    <w:rsid w:val="64D5317B"/>
    <w:rsid w:val="65FD17D4"/>
    <w:rsid w:val="662C6089"/>
    <w:rsid w:val="67297343"/>
    <w:rsid w:val="67604DDB"/>
    <w:rsid w:val="67762782"/>
    <w:rsid w:val="67963D87"/>
    <w:rsid w:val="68614EBB"/>
    <w:rsid w:val="686C6987"/>
    <w:rsid w:val="68A074B4"/>
    <w:rsid w:val="68A27D07"/>
    <w:rsid w:val="699066B2"/>
    <w:rsid w:val="6AEA679F"/>
    <w:rsid w:val="6E8276EC"/>
    <w:rsid w:val="6FE258CD"/>
    <w:rsid w:val="702F403E"/>
    <w:rsid w:val="710F5566"/>
    <w:rsid w:val="71C9536A"/>
    <w:rsid w:val="723B2AC6"/>
    <w:rsid w:val="73FD2EFC"/>
    <w:rsid w:val="74134F7A"/>
    <w:rsid w:val="750B3F6D"/>
    <w:rsid w:val="75FD66E3"/>
    <w:rsid w:val="769523B4"/>
    <w:rsid w:val="76A26039"/>
    <w:rsid w:val="76AD0BC6"/>
    <w:rsid w:val="77390636"/>
    <w:rsid w:val="77CB3D85"/>
    <w:rsid w:val="77D31D43"/>
    <w:rsid w:val="77EE7205"/>
    <w:rsid w:val="77F353F0"/>
    <w:rsid w:val="7859663D"/>
    <w:rsid w:val="785B0E41"/>
    <w:rsid w:val="78CC1515"/>
    <w:rsid w:val="78E2094B"/>
    <w:rsid w:val="794138EC"/>
    <w:rsid w:val="7A531AB2"/>
    <w:rsid w:val="7AE81C1F"/>
    <w:rsid w:val="7B233B57"/>
    <w:rsid w:val="7C1B41FE"/>
    <w:rsid w:val="7F3D642E"/>
    <w:rsid w:val="7FD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2021-08-15T05:31:35Z</cp:lastPrinted>
  <dcterms:modified xsi:type="dcterms:W3CDTF">2021-08-15T05:31:43Z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2451469BC50D49918C1A8225CFA1C780</vt:lpwstr>
  </property>
</Properties>
</file>